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324" w:lineRule="auto"/>
        <w:jc w:val="center"/>
        <w:rPr>
          <w:rFonts w:ascii="Comfortaa" w:cs="Comfortaa" w:eastAsia="Comfortaa" w:hAnsi="Comfortaa"/>
          <w:b w:val="1"/>
          <w:bCs w:val="1"/>
          <w:color w:val="0000ff"/>
          <w:sz w:val="48"/>
          <w:szCs w:val="48"/>
          <w:u w:val="single"/>
        </w:rPr>
      </w:pPr>
      <w:r w:rsidDel="00000000" w:rsidR="00000000" w:rsidRPr="00000000">
        <w:rPr>
          <w:rFonts w:ascii="Comfortaa" w:cs="Comfortaa" w:eastAsia="Comfortaa" w:hAnsi="Comfortaa"/>
          <w:b w:val="1"/>
          <w:bCs w:val="1"/>
          <w:color w:val="0000ff"/>
          <w:sz w:val="48"/>
          <w:szCs w:val="48"/>
          <w:u w:val="single"/>
          <w:rtl w:val="0"/>
        </w:rPr>
        <w:t xml:space="preserve">PROGETTI EXTRACURRICULARI</w:t>
      </w:r>
    </w:p>
    <w:p w:rsidR="00000000" w:rsidDel="00000000" w:rsidP="00000000" w:rsidRDefault="00000000" w:rsidRPr="00000000" w14:paraId="00000002">
      <w:pPr>
        <w:shd w:fill="ffffff" w:val="clear"/>
        <w:spacing w:line="324" w:lineRule="auto"/>
        <w:jc w:val="center"/>
        <w:rPr>
          <w:rFonts w:ascii="Comfortaa" w:cs="Comfortaa" w:eastAsia="Comfortaa" w:hAnsi="Comfortaa"/>
          <w:b w:val="1"/>
          <w:bCs w:val="1"/>
          <w:color w:val="0000ff"/>
          <w:sz w:val="48"/>
          <w:szCs w:val="48"/>
          <w:u w:val="single"/>
        </w:rPr>
      </w:pPr>
      <w:r w:rsidDel="00000000" w:rsidR="00000000" w:rsidRPr="00000000">
        <w:rPr>
          <w:rFonts w:ascii="Comfortaa" w:cs="Comfortaa" w:eastAsia="Comfortaa" w:hAnsi="Comfortaa"/>
          <w:b w:val="1"/>
          <w:bCs w:val="1"/>
          <w:color w:val="0000ff"/>
          <w:sz w:val="48"/>
          <w:szCs w:val="48"/>
          <w:u w:val="single"/>
          <w:rtl w:val="0"/>
        </w:rPr>
        <w:t xml:space="preserve">SCUOLA SECONDARIA E. MONTALE </w:t>
      </w:r>
    </w:p>
    <w:p w:rsidR="00000000" w:rsidDel="00000000" w:rsidP="00000000" w:rsidRDefault="00000000" w:rsidRPr="00000000" w14:paraId="00000003">
      <w:pPr>
        <w:shd w:fill="ffffff" w:val="clear"/>
        <w:spacing w:line="324" w:lineRule="auto"/>
        <w:jc w:val="center"/>
        <w:rPr>
          <w:rFonts w:ascii="Comfortaa" w:cs="Comfortaa" w:eastAsia="Comfortaa" w:hAnsi="Comfortaa"/>
          <w:color w:val="202124"/>
        </w:rPr>
      </w:pPr>
      <w:r w:rsidDel="00000000" w:rsidR="00000000" w:rsidRPr="00000000">
        <w:rPr>
          <w:rFonts w:ascii="Comfortaa" w:cs="Comfortaa" w:eastAsia="Comfortaa" w:hAnsi="Comfortaa"/>
          <w:b w:val="1"/>
          <w:bCs w:val="1"/>
          <w:color w:val="0000ff"/>
          <w:sz w:val="48"/>
          <w:szCs w:val="48"/>
          <w:u w:val="single"/>
          <w:rtl w:val="0"/>
        </w:rPr>
        <w:t xml:space="preserve">2025/2026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hd w:fill="ffffff" w:val="clear"/>
        <w:spacing w:line="324" w:lineRule="auto"/>
        <w:jc w:val="center"/>
        <w:rPr>
          <w:rFonts w:ascii="Comfortaa" w:cs="Comfortaa" w:eastAsia="Comfortaa" w:hAnsi="Comfortaa"/>
          <w:color w:val="0000ff"/>
          <w:sz w:val="42"/>
          <w:szCs w:val="42"/>
        </w:rPr>
      </w:pPr>
      <w:r w:rsidDel="00000000" w:rsidR="00000000" w:rsidRPr="00000000">
        <w:rPr>
          <w:rFonts w:ascii="Comfortaa" w:cs="Comfortaa" w:eastAsia="Comfortaa" w:hAnsi="Comfortaa"/>
          <w:b w:val="1"/>
          <w:bCs w:val="1"/>
          <w:color w:val="0000ff"/>
          <w:sz w:val="42"/>
          <w:szCs w:val="42"/>
          <w:shd w:fill="fff2cc" w:val="clear"/>
          <w:rtl w:val="0"/>
        </w:rPr>
        <w:t xml:space="preserve">Area STEM</w:t>
      </w:r>
      <w:r w:rsidDel="00000000" w:rsidR="00000000" w:rsidRPr="00000000">
        <w:rPr>
          <w:rtl w:val="0"/>
        </w:rPr>
      </w:r>
    </w:p>
    <w:p w:rsidR="00000000" w:rsidDel="00000000" w:rsidP="00000000" w:rsidRDefault="00000000" w:rsidRPr="00000000" w14:paraId="00000005">
      <w:pPr>
        <w:shd w:fill="ffffff" w:val="clear"/>
        <w:spacing w:before="220" w:lineRule="auto"/>
        <w:rPr>
          <w:rFonts w:ascii="Comfortaa" w:cs="Comfortaa" w:eastAsia="Comfortaa" w:hAnsi="Comfortaa"/>
          <w:color w:val="202124"/>
        </w:rPr>
      </w:pPr>
      <w:r w:rsidDel="00000000" w:rsidR="00000000" w:rsidRPr="00000000">
        <w:rPr>
          <w:rFonts w:ascii="Comfortaa" w:cs="Comfortaa" w:eastAsia="Comfortaa" w:hAnsi="Comfortaa"/>
          <w:color w:val="202124"/>
        </w:rPr>
        <w:drawing>
          <wp:inline distB="114300" distT="114300" distL="114300" distR="114300">
            <wp:extent cx="6629400" cy="1977241"/>
            <wp:effectExtent b="0" l="0" r="0" t="0"/>
            <wp:docPr id="44" name="image5.png"/>
            <a:graphic>
              <a:graphicData uri="http://schemas.openxmlformats.org/drawingml/2006/picture">
                <pic:pic>
                  <pic:nvPicPr>
                    <pic:cNvPr id="0" name="image5.png"/>
                    <pic:cNvPicPr preferRelativeResize="0"/>
                  </pic:nvPicPr>
                  <pic:blipFill>
                    <a:blip r:embed="rId7"/>
                    <a:srcRect b="16523" l="26881" r="7540" t="41028"/>
                    <a:stretch>
                      <a:fillRect/>
                    </a:stretch>
                  </pic:blipFill>
                  <pic:spPr>
                    <a:xfrm>
                      <a:off x="0" y="0"/>
                      <a:ext cx="6629400" cy="1977241"/>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hd w:fill="ffffff" w:val="clear"/>
        <w:spacing w:before="220" w:lineRule="auto"/>
        <w:rPr>
          <w:rFonts w:ascii="Comfortaa" w:cs="Comfortaa" w:eastAsia="Comfortaa" w:hAnsi="Comfortaa"/>
          <w:color w:val="202124"/>
          <w:sz w:val="6"/>
          <w:szCs w:val="6"/>
        </w:rPr>
      </w:pPr>
      <w:r w:rsidDel="00000000" w:rsidR="00000000" w:rsidRPr="00000000">
        <w:rPr>
          <w:rtl w:val="0"/>
        </w:rPr>
      </w:r>
    </w:p>
    <w:p w:rsidR="00000000" w:rsidDel="00000000" w:rsidP="00000000" w:rsidRDefault="00000000" w:rsidRPr="00000000" w14:paraId="00000007">
      <w:pPr>
        <w:shd w:fill="ffffff" w:val="clear"/>
        <w:jc w:val="center"/>
        <w:rPr>
          <w:rFonts w:ascii="Comfortaa" w:cs="Comfortaa" w:eastAsia="Comfortaa" w:hAnsi="Comfortaa"/>
          <w:color w:val="202124"/>
          <w:sz w:val="34"/>
          <w:szCs w:val="34"/>
        </w:rPr>
      </w:pPr>
      <w:r w:rsidDel="00000000" w:rsidR="00000000" w:rsidRPr="00000000">
        <w:rPr>
          <w:rFonts w:ascii="Comfortaa" w:cs="Comfortaa" w:eastAsia="Comfortaa" w:hAnsi="Comfortaa"/>
          <w:color w:val="202124"/>
          <w:sz w:val="34"/>
          <w:szCs w:val="34"/>
          <w:rtl w:val="0"/>
        </w:rPr>
        <w:t xml:space="preserve">Disegniamo con il Computer</w:t>
      </w:r>
    </w:p>
    <w:p w:rsidR="00000000" w:rsidDel="00000000" w:rsidP="00000000" w:rsidRDefault="00000000" w:rsidRPr="00000000" w14:paraId="00000008">
      <w:pPr>
        <w:rPr>
          <w:rFonts w:ascii="Comfortaa" w:cs="Comfortaa" w:eastAsia="Comfortaa" w:hAnsi="Comfortaa"/>
          <w:sz w:val="20"/>
          <w:szCs w:val="20"/>
        </w:rPr>
      </w:pPr>
      <w:r w:rsidDel="00000000" w:rsidR="00000000" w:rsidRPr="00000000">
        <w:rPr>
          <w:rtl w:val="0"/>
        </w:rPr>
      </w:r>
    </w:p>
    <w:tbl>
      <w:tblPr>
        <w:tblStyle w:val="Table1"/>
        <w:tblW w:w="1071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130"/>
        <w:gridCol w:w="1425"/>
        <w:gridCol w:w="1515"/>
        <w:gridCol w:w="3300"/>
        <w:tblGridChange w:id="0">
          <w:tblGrid>
            <w:gridCol w:w="2340"/>
            <w:gridCol w:w="2130"/>
            <w:gridCol w:w="1425"/>
            <w:gridCol w:w="1515"/>
            <w:gridCol w:w="3300"/>
          </w:tblGrid>
        </w:tblGridChange>
      </w:tblGrid>
      <w:tr>
        <w:trPr>
          <w:cantSplit w:val="0"/>
          <w:trHeight w:val="629" w:hRule="atLeast"/>
          <w:tblHeader w:val="0"/>
        </w:trPr>
        <w:tc>
          <w:tcPr>
            <w:tcMar>
              <w:top w:w="100.0" w:type="dxa"/>
              <w:left w:w="100.0" w:type="dxa"/>
              <w:bottom w:w="100.0" w:type="dxa"/>
              <w:right w:w="100.0" w:type="dxa"/>
            </w:tcMar>
          </w:tcPr>
          <w:p w:rsidR="00000000" w:rsidDel="00000000" w:rsidP="00000000" w:rsidRDefault="00000000" w:rsidRPr="00000000" w14:paraId="0000000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0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gridSpan w:val="2"/>
            <w:tcMar>
              <w:top w:w="100.0" w:type="dxa"/>
              <w:left w:w="100.0" w:type="dxa"/>
              <w:bottom w:w="100.0" w:type="dxa"/>
              <w:right w:w="100.0" w:type="dxa"/>
            </w:tcMar>
          </w:tcPr>
          <w:p w:rsidR="00000000" w:rsidDel="00000000" w:rsidP="00000000" w:rsidRDefault="00000000" w:rsidRPr="00000000" w14:paraId="0000000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tcMar>
              <w:top w:w="100.0" w:type="dxa"/>
              <w:left w:w="100.0" w:type="dxa"/>
              <w:bottom w:w="100.0" w:type="dxa"/>
              <w:right w:w="100.0" w:type="dxa"/>
            </w:tcMar>
          </w:tcPr>
          <w:p w:rsidR="00000000" w:rsidDel="00000000" w:rsidP="00000000" w:rsidRDefault="00000000" w:rsidRPr="00000000" w14:paraId="0000000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w:t>
            </w:r>
          </w:p>
        </w:tc>
      </w:tr>
      <w:tr>
        <w:trPr>
          <w:cantSplit w:val="0"/>
          <w:trHeight w:val="629" w:hRule="atLeast"/>
          <w:tblHeader w:val="0"/>
        </w:trPr>
        <w:tc>
          <w:tcPr>
            <w:tcMar>
              <w:top w:w="100.0" w:type="dxa"/>
              <w:left w:w="100.0" w:type="dxa"/>
              <w:bottom w:w="100.0" w:type="dxa"/>
              <w:right w:w="100.0" w:type="dxa"/>
            </w:tcMar>
          </w:tcPr>
          <w:p w:rsidR="00000000" w:rsidDel="00000000" w:rsidP="00000000" w:rsidRDefault="00000000" w:rsidRPr="00000000" w14:paraId="0000000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STEM: ambito tecnologico-</w:t>
            </w:r>
          </w:p>
          <w:p w:rsidR="00000000" w:rsidDel="00000000" w:rsidP="00000000" w:rsidRDefault="00000000" w:rsidRPr="00000000" w14:paraId="0000000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artistico</w:t>
            </w:r>
          </w:p>
        </w:tc>
        <w:tc>
          <w:tcPr>
            <w:tcMar>
              <w:top w:w="100.0" w:type="dxa"/>
              <w:left w:w="100.0" w:type="dxa"/>
              <w:bottom w:w="100.0" w:type="dxa"/>
              <w:right w:w="100.0" w:type="dxa"/>
            </w:tcMar>
          </w:tcPr>
          <w:p w:rsidR="00000000" w:rsidDel="00000000" w:rsidP="00000000" w:rsidRDefault="00000000" w:rsidRPr="00000000" w14:paraId="0000001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Classi seconde e terze</w:t>
            </w:r>
          </w:p>
        </w:tc>
        <w:tc>
          <w:tcPr>
            <w:tcMar>
              <w:top w:w="100.0" w:type="dxa"/>
              <w:left w:w="100.0" w:type="dxa"/>
              <w:bottom w:w="100.0" w:type="dxa"/>
              <w:right w:w="100.0" w:type="dxa"/>
            </w:tcMar>
          </w:tcPr>
          <w:p w:rsidR="00000000" w:rsidDel="00000000" w:rsidP="00000000" w:rsidRDefault="00000000" w:rsidRPr="00000000" w14:paraId="00000011">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giovedì </w:t>
            </w:r>
          </w:p>
        </w:tc>
        <w:tc>
          <w:tcP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14-16</w:t>
            </w:r>
          </w:p>
        </w:tc>
        <w:tc>
          <w:tcPr>
            <w:tcMar>
              <w:top w:w="100.0" w:type="dxa"/>
              <w:left w:w="100.0" w:type="dxa"/>
              <w:bottom w:w="100.0" w:type="dxa"/>
              <w:right w:w="100.0" w:type="dxa"/>
            </w:tcMar>
          </w:tcPr>
          <w:p w:rsidR="00000000" w:rsidDel="00000000" w:rsidP="00000000" w:rsidRDefault="00000000" w:rsidRPr="00000000" w14:paraId="0000001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novembre a maggio</w:t>
            </w:r>
          </w:p>
        </w:tc>
      </w:tr>
    </w:tbl>
    <w:p w:rsidR="00000000" w:rsidDel="00000000" w:rsidP="00000000" w:rsidRDefault="00000000" w:rsidRPr="00000000" w14:paraId="00000014">
      <w:pPr>
        <w:shd w:fill="ffffff" w:val="clear"/>
        <w:spacing w:before="220" w:lineRule="auto"/>
        <w:jc w:val="both"/>
        <w:rPr>
          <w:rFonts w:ascii="Comfortaa" w:cs="Comfortaa" w:eastAsia="Comfortaa" w:hAnsi="Comfortaa"/>
          <w:color w:val="202124"/>
          <w:highlight w:val="white"/>
        </w:rPr>
      </w:pPr>
      <w:r w:rsidDel="00000000" w:rsidR="00000000" w:rsidRPr="00000000">
        <w:rPr>
          <w:rFonts w:ascii="Comfortaa" w:cs="Comfortaa" w:eastAsia="Comfortaa" w:hAnsi="Comfortaa"/>
          <w:b w:val="1"/>
          <w:bCs w:val="1"/>
          <w:color w:val="202124"/>
          <w:highlight w:val="white"/>
          <w:rtl w:val="0"/>
        </w:rPr>
        <w:t xml:space="preserve">Che cosa?</w:t>
      </w:r>
      <w:r w:rsidDel="00000000" w:rsidR="00000000" w:rsidRPr="00000000">
        <w:rPr>
          <w:rFonts w:ascii="Comfortaa" w:cs="Comfortaa" w:eastAsia="Comfortaa" w:hAnsi="Comfortaa"/>
          <w:color w:val="202124"/>
          <w:highlight w:val="white"/>
          <w:rtl w:val="0"/>
        </w:rPr>
        <w:t xml:space="preserve"> Corso base per imparare a utilizzare il Cad bidimensionale (LIBRECAD) e tridimensionale (SKETCHUP) per il disegno tecnico architettonico. Gli alunni potranno familiarizzare con il disegno tecnico CAD sia bidimensionale che tridimensionale, utile sia per il percorso di studi che intraprenderanno nella scuola superiore, quindi con funzione di orientamento, sia per imparare i primi rudimenti per l'utilizzo dei nuovi dispositivi a breve disponibili, elargiti con i fondi del Pnrr (stampanti 3D etc). Potranno collaborare a piccoli progetti di composizione di disegno digitale, utili alla scuola, affiancando il docente responsabile.</w:t>
      </w:r>
    </w:p>
    <w:p w:rsidR="00000000" w:rsidDel="00000000" w:rsidP="00000000" w:rsidRDefault="00000000" w:rsidRPr="00000000" w14:paraId="00000015">
      <w:pPr>
        <w:shd w:fill="ffffff" w:val="clear"/>
        <w:spacing w:line="324" w:lineRule="auto"/>
        <w:jc w:val="center"/>
        <w:rPr>
          <w:rFonts w:ascii="Comfortaa" w:cs="Comfortaa" w:eastAsia="Comfortaa" w:hAnsi="Comfortaa"/>
          <w:b w:val="1"/>
          <w:bCs w:val="1"/>
          <w:color w:val="ff0000"/>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16">
      <w:pPr>
        <w:shd w:fill="ffffff" w:val="clear"/>
        <w:spacing w:line="324" w:lineRule="auto"/>
        <w:jc w:val="center"/>
        <w:rPr>
          <w:rFonts w:ascii="Comfortaa" w:cs="Comfortaa" w:eastAsia="Comfortaa" w:hAnsi="Comfortaa"/>
          <w:b w:val="1"/>
          <w:bCs w:val="1"/>
          <w:color w:val="0000ff"/>
          <w:sz w:val="42"/>
          <w:szCs w:val="42"/>
          <w:shd w:fill="fff2cc" w:val="clear"/>
        </w:rPr>
      </w:pPr>
      <w:r w:rsidDel="00000000" w:rsidR="00000000" w:rsidRPr="00000000">
        <w:pict>
          <v:rect style="width:0.0pt;height:1.5pt" o:hr="t" o:hrstd="t" o:hralign="center" fillcolor="#A0A0A0" stroked="f"/>
        </w:pict>
      </w:r>
      <w:r w:rsidDel="00000000" w:rsidR="00000000" w:rsidRPr="00000000">
        <w:rPr>
          <w:rFonts w:ascii="Comfortaa" w:cs="Comfortaa" w:eastAsia="Comfortaa" w:hAnsi="Comfortaa"/>
          <w:b w:val="1"/>
          <w:bCs w:val="1"/>
          <w:color w:val="0000ff"/>
          <w:sz w:val="42"/>
          <w:szCs w:val="42"/>
          <w:shd w:fill="fff2cc" w:val="clear"/>
          <w:rtl w:val="0"/>
        </w:rPr>
        <w:t xml:space="preserve">Area Linguistica</w:t>
      </w:r>
    </w:p>
    <w:p w:rsidR="00000000" w:rsidDel="00000000" w:rsidP="00000000" w:rsidRDefault="00000000" w:rsidRPr="00000000" w14:paraId="00000017">
      <w:pPr>
        <w:jc w:val="center"/>
        <w:rPr>
          <w:rFonts w:ascii="Comfortaa" w:cs="Comfortaa" w:eastAsia="Comfortaa" w:hAnsi="Comfortaa"/>
          <w:color w:val="202124"/>
          <w:highlight w:val="white"/>
        </w:rPr>
      </w:pPr>
      <w:r w:rsidDel="00000000" w:rsidR="00000000" w:rsidRPr="00000000">
        <w:rPr>
          <w:rFonts w:ascii="Comfortaa" w:cs="Comfortaa" w:eastAsia="Comfortaa" w:hAnsi="Comfortaa"/>
          <w:color w:val="202124"/>
          <w:highlight w:val="white"/>
        </w:rPr>
        <w:drawing>
          <wp:inline distB="114300" distT="114300" distL="114300" distR="114300">
            <wp:extent cx="5731200" cy="1663700"/>
            <wp:effectExtent b="0" l="0" r="0" t="0"/>
            <wp:docPr id="46" name="image6.png"/>
            <a:graphic>
              <a:graphicData uri="http://schemas.openxmlformats.org/drawingml/2006/picture">
                <pic:pic>
                  <pic:nvPicPr>
                    <pic:cNvPr id="0" name="image6.png"/>
                    <pic:cNvPicPr preferRelativeResize="0"/>
                  </pic:nvPicPr>
                  <pic:blipFill>
                    <a:blip r:embed="rId8"/>
                    <a:srcRect b="0" l="0" r="0" t="56550"/>
                    <a:stretch>
                      <a:fillRect/>
                    </a:stretch>
                  </pic:blipFill>
                  <pic:spPr>
                    <a:xfrm>
                      <a:off x="0" y="0"/>
                      <a:ext cx="5731200" cy="16637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jc w:val="center"/>
        <w:rPr>
          <w:rFonts w:ascii="Comfortaa" w:cs="Comfortaa" w:eastAsia="Comfortaa" w:hAnsi="Comfortaa"/>
          <w:color w:val="202124"/>
          <w:sz w:val="34"/>
          <w:szCs w:val="34"/>
          <w:highlight w:val="white"/>
        </w:rPr>
      </w:pPr>
      <w:r w:rsidDel="00000000" w:rsidR="00000000" w:rsidRPr="00000000">
        <w:rPr>
          <w:rFonts w:ascii="Comfortaa" w:cs="Comfortaa" w:eastAsia="Comfortaa" w:hAnsi="Comfortaa"/>
          <w:color w:val="202124"/>
          <w:sz w:val="34"/>
          <w:szCs w:val="34"/>
          <w:highlight w:val="white"/>
          <w:rtl w:val="0"/>
        </w:rPr>
        <w:t xml:space="preserve">KET </w:t>
      </w:r>
    </w:p>
    <w:p w:rsidR="00000000" w:rsidDel="00000000" w:rsidP="00000000" w:rsidRDefault="00000000" w:rsidRPr="00000000" w14:paraId="00000019">
      <w:pPr>
        <w:jc w:val="center"/>
        <w:rPr>
          <w:rFonts w:ascii="Comfortaa" w:cs="Comfortaa" w:eastAsia="Comfortaa" w:hAnsi="Comfortaa"/>
          <w:color w:val="202124"/>
          <w:sz w:val="20"/>
          <w:szCs w:val="20"/>
          <w:highlight w:val="white"/>
        </w:rPr>
      </w:pPr>
      <w:r w:rsidDel="00000000" w:rsidR="00000000" w:rsidRPr="00000000">
        <w:rPr>
          <w:rFonts w:ascii="Comfortaa" w:cs="Comfortaa" w:eastAsia="Comfortaa" w:hAnsi="Comfortaa"/>
          <w:color w:val="202124"/>
          <w:sz w:val="20"/>
          <w:szCs w:val="20"/>
          <w:highlight w:val="white"/>
          <w:rtl w:val="0"/>
        </w:rPr>
        <w:t xml:space="preserve">(KEY ENGLISH TEST): CERTIFICAZIONE CAMBRIDGE EXAMS LEVEL A2</w:t>
      </w:r>
    </w:p>
    <w:p w:rsidR="00000000" w:rsidDel="00000000" w:rsidP="00000000" w:rsidRDefault="00000000" w:rsidRPr="00000000" w14:paraId="0000001A">
      <w:pPr>
        <w:jc w:val="center"/>
        <w:rPr>
          <w:rFonts w:ascii="Comfortaa" w:cs="Comfortaa" w:eastAsia="Comfortaa" w:hAnsi="Comfortaa"/>
          <w:color w:val="202124"/>
          <w:sz w:val="20"/>
          <w:szCs w:val="20"/>
          <w:highlight w:val="white"/>
        </w:rPr>
      </w:pPr>
      <w:r w:rsidDel="00000000" w:rsidR="00000000" w:rsidRPr="00000000">
        <w:rPr>
          <w:rtl w:val="0"/>
        </w:rPr>
      </w:r>
    </w:p>
    <w:p w:rsidR="00000000" w:rsidDel="00000000" w:rsidP="00000000" w:rsidRDefault="00000000" w:rsidRPr="00000000" w14:paraId="0000001B">
      <w:pPr>
        <w:rPr>
          <w:rFonts w:ascii="Comfortaa" w:cs="Comfortaa" w:eastAsia="Comfortaa" w:hAnsi="Comfortaa"/>
          <w:sz w:val="20"/>
          <w:szCs w:val="20"/>
        </w:rPr>
      </w:pPr>
      <w:r w:rsidDel="00000000" w:rsidR="00000000" w:rsidRPr="00000000">
        <w:rPr>
          <w:rtl w:val="0"/>
        </w:rPr>
      </w:r>
    </w:p>
    <w:tbl>
      <w:tblPr>
        <w:tblStyle w:val="Table2"/>
        <w:tblW w:w="1040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80"/>
        <w:gridCol w:w="2180"/>
        <w:gridCol w:w="2860"/>
        <w:gridCol w:w="3180"/>
        <w:tblGridChange w:id="0">
          <w:tblGrid>
            <w:gridCol w:w="2180"/>
            <w:gridCol w:w="2180"/>
            <w:gridCol w:w="2860"/>
            <w:gridCol w:w="3180"/>
          </w:tblGrid>
        </w:tblGridChange>
      </w:tblGrid>
      <w:tr>
        <w:trPr>
          <w:cantSplit w:val="0"/>
          <w:trHeight w:val="298" w:hRule="atLeast"/>
          <w:tblHeader w:val="0"/>
        </w:trPr>
        <w:tc>
          <w:tcPr>
            <w:tcMar>
              <w:top w:w="100.0" w:type="dxa"/>
              <w:left w:w="100.0" w:type="dxa"/>
              <w:bottom w:w="100.0" w:type="dxa"/>
              <w:right w:w="100.0" w:type="dxa"/>
            </w:tcMar>
          </w:tcPr>
          <w:p w:rsidR="00000000" w:rsidDel="00000000" w:rsidP="00000000" w:rsidRDefault="00000000" w:rsidRPr="00000000" w14:paraId="0000001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1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tcMar>
              <w:top w:w="100.0" w:type="dxa"/>
              <w:left w:w="100.0" w:type="dxa"/>
              <w:bottom w:w="100.0" w:type="dxa"/>
              <w:right w:w="100.0" w:type="dxa"/>
            </w:tcMar>
          </w:tcPr>
          <w:p w:rsidR="00000000" w:rsidDel="00000000" w:rsidP="00000000" w:rsidRDefault="00000000" w:rsidRPr="00000000" w14:paraId="0000001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tcMar>
              <w:top w:w="100.0" w:type="dxa"/>
              <w:left w:w="100.0" w:type="dxa"/>
              <w:bottom w:w="100.0" w:type="dxa"/>
              <w:right w:w="100.0" w:type="dxa"/>
            </w:tcMar>
          </w:tcPr>
          <w:p w:rsidR="00000000" w:rsidDel="00000000" w:rsidP="00000000" w:rsidRDefault="00000000" w:rsidRPr="00000000" w14:paraId="0000001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w:t>
            </w:r>
          </w:p>
        </w:tc>
      </w:tr>
      <w:tr>
        <w:trPr>
          <w:cantSplit w:val="0"/>
          <w:trHeight w:val="206" w:hRule="atLeast"/>
          <w:tblHeader w:val="0"/>
        </w:trPr>
        <w:tc>
          <w:tcPr>
            <w:tcMar>
              <w:top w:w="100.0" w:type="dxa"/>
              <w:left w:w="100.0" w:type="dxa"/>
              <w:bottom w:w="100.0" w:type="dxa"/>
              <w:right w:w="100.0" w:type="dxa"/>
            </w:tcMar>
          </w:tcPr>
          <w:p w:rsidR="00000000" w:rsidDel="00000000" w:rsidP="00000000" w:rsidRDefault="00000000" w:rsidRPr="00000000" w14:paraId="0000002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Linguistica</w:t>
            </w:r>
          </w:p>
        </w:tc>
        <w:tc>
          <w:tcPr>
            <w:tcMar>
              <w:top w:w="100.0" w:type="dxa"/>
              <w:left w:w="100.0" w:type="dxa"/>
              <w:bottom w:w="100.0" w:type="dxa"/>
              <w:right w:w="100.0" w:type="dxa"/>
            </w:tcMar>
          </w:tcPr>
          <w:p w:rsidR="00000000" w:rsidDel="00000000" w:rsidP="00000000" w:rsidRDefault="00000000" w:rsidRPr="00000000" w14:paraId="00000021">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Classi terze</w:t>
            </w:r>
          </w:p>
        </w:tc>
        <w:tc>
          <w:tcPr>
            <w:tcMar>
              <w:top w:w="100.0" w:type="dxa"/>
              <w:left w:w="100.0" w:type="dxa"/>
              <w:bottom w:w="100.0" w:type="dxa"/>
              <w:right w:w="100.0" w:type="dxa"/>
            </w:tcMar>
          </w:tcPr>
          <w:p w:rsidR="00000000" w:rsidDel="00000000" w:rsidP="00000000" w:rsidRDefault="00000000" w:rsidRPr="00000000" w14:paraId="0000002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Venerdì pomeriggio</w:t>
            </w:r>
          </w:p>
        </w:tc>
        <w:tc>
          <w:tcPr>
            <w:tcMar>
              <w:top w:w="100.0" w:type="dxa"/>
              <w:left w:w="100.0" w:type="dxa"/>
              <w:bottom w:w="100.0" w:type="dxa"/>
              <w:right w:w="100.0" w:type="dxa"/>
            </w:tcMar>
          </w:tcPr>
          <w:p w:rsidR="00000000" w:rsidDel="00000000" w:rsidP="00000000" w:rsidRDefault="00000000" w:rsidRPr="00000000" w14:paraId="0000002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Novembre - Marzo</w:t>
            </w:r>
          </w:p>
        </w:tc>
      </w:tr>
    </w:tbl>
    <w:p w:rsidR="00000000" w:rsidDel="00000000" w:rsidP="00000000" w:rsidRDefault="00000000" w:rsidRPr="00000000" w14:paraId="00000024">
      <w:pPr>
        <w:rPr>
          <w:rFonts w:ascii="Comfortaa" w:cs="Comfortaa" w:eastAsia="Comfortaa" w:hAnsi="Comfortaa"/>
          <w:color w:val="202124"/>
          <w:highlight w:val="white"/>
        </w:rPr>
      </w:pPr>
      <w:r w:rsidDel="00000000" w:rsidR="00000000" w:rsidRPr="00000000">
        <w:rPr>
          <w:rFonts w:ascii="Comfortaa" w:cs="Comfortaa" w:eastAsia="Comfortaa" w:hAnsi="Comfortaa"/>
          <w:color w:val="202124"/>
          <w:highlight w:val="white"/>
          <w:rtl w:val="0"/>
        </w:rPr>
        <w:tab/>
        <w:tab/>
        <w:tab/>
        <w:t xml:space="preserve">   </w:t>
        <w:tab/>
        <w:tab/>
        <w:t xml:space="preserve">   </w:t>
      </w:r>
    </w:p>
    <w:p w:rsidR="00000000" w:rsidDel="00000000" w:rsidP="00000000" w:rsidRDefault="00000000" w:rsidRPr="00000000" w14:paraId="00000025">
      <w:pPr>
        <w:jc w:val="both"/>
        <w:rPr>
          <w:rFonts w:ascii="Comfortaa" w:cs="Comfortaa" w:eastAsia="Comfortaa" w:hAnsi="Comfortaa"/>
          <w:color w:val="202124"/>
          <w:sz w:val="48"/>
          <w:szCs w:val="48"/>
          <w:highlight w:val="white"/>
        </w:rPr>
      </w:pPr>
      <w:r w:rsidDel="00000000" w:rsidR="00000000" w:rsidRPr="00000000">
        <w:rPr>
          <w:rFonts w:ascii="Comfortaa" w:cs="Comfortaa" w:eastAsia="Comfortaa" w:hAnsi="Comfortaa"/>
          <w:b w:val="1"/>
          <w:bCs w:val="1"/>
          <w:color w:val="202124"/>
          <w:highlight w:val="white"/>
          <w:rtl w:val="0"/>
        </w:rPr>
        <w:t xml:space="preserve">Che cosa?</w:t>
      </w:r>
      <w:r w:rsidDel="00000000" w:rsidR="00000000" w:rsidRPr="00000000">
        <w:rPr>
          <w:rFonts w:ascii="Comfortaa" w:cs="Comfortaa" w:eastAsia="Comfortaa" w:hAnsi="Comfortaa"/>
          <w:color w:val="202124"/>
          <w:highlight w:val="white"/>
          <w:rtl w:val="0"/>
        </w:rPr>
        <w:t xml:space="preserve"> Il Cambridge English Key for Schools dimostra l’abilità degli studenti di utilizzare l’inglese scritto e parlato quotidianamente a un livello base (da A1 a B1 del QCER, il Quadro Comune Europeo di Riferimento per la conoscenza delle lingue straniere). La preparazione sarà finalizzata al raggiungimento dell’obiettivo finale, l’esame KET. Per questa ragione si punterà molto sull’allenamento delle varie abilità, dall’ascolto alla conversazione, soffermandosi sul lessico e sugli errori grammaticali più ricorrenti.</w:t>
      </w:r>
      <w:r w:rsidDel="00000000" w:rsidR="00000000" w:rsidRPr="00000000">
        <w:rPr>
          <w:rtl w:val="0"/>
        </w:rPr>
      </w:r>
    </w:p>
    <w:p w:rsidR="00000000" w:rsidDel="00000000" w:rsidP="00000000" w:rsidRDefault="00000000" w:rsidRPr="00000000" w14:paraId="00000026">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27">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28">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29">
      <w:pPr>
        <w:shd w:fill="ffffff" w:val="clear"/>
        <w:spacing w:line="324" w:lineRule="auto"/>
        <w:rPr>
          <w:rFonts w:ascii="Comfortaa" w:cs="Comfortaa" w:eastAsia="Comfortaa" w:hAnsi="Comfortaa"/>
          <w:color w:val="202124"/>
          <w:sz w:val="48"/>
          <w:szCs w:val="48"/>
        </w:rPr>
      </w:pPr>
      <w:r w:rsidDel="00000000" w:rsidR="00000000" w:rsidRPr="00000000">
        <w:rPr>
          <w:rFonts w:ascii="Comfortaa" w:cs="Comfortaa" w:eastAsia="Comfortaa" w:hAnsi="Comfortaa"/>
          <w:color w:val="202124"/>
          <w:sz w:val="48"/>
          <w:szCs w:val="48"/>
        </w:rPr>
        <w:drawing>
          <wp:inline distB="114300" distT="114300" distL="114300" distR="114300">
            <wp:extent cx="6764008" cy="1683113"/>
            <wp:effectExtent b="0" l="0" r="0" t="0"/>
            <wp:docPr id="45" name="image8.png"/>
            <a:graphic>
              <a:graphicData uri="http://schemas.openxmlformats.org/drawingml/2006/picture">
                <pic:pic>
                  <pic:nvPicPr>
                    <pic:cNvPr id="0" name="image8.png"/>
                    <pic:cNvPicPr preferRelativeResize="0"/>
                  </pic:nvPicPr>
                  <pic:blipFill>
                    <a:blip r:embed="rId9"/>
                    <a:srcRect b="42779" l="2159" r="4888" t="16224"/>
                    <a:stretch>
                      <a:fillRect/>
                    </a:stretch>
                  </pic:blipFill>
                  <pic:spPr>
                    <a:xfrm>
                      <a:off x="0" y="0"/>
                      <a:ext cx="6764008" cy="1683113"/>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hd w:fill="ffffff" w:val="clear"/>
        <w:spacing w:line="324" w:lineRule="auto"/>
        <w:jc w:val="center"/>
        <w:rPr>
          <w:rFonts w:ascii="Comfortaa" w:cs="Comfortaa" w:eastAsia="Comfortaa" w:hAnsi="Comfortaa"/>
          <w:color w:val="202124"/>
          <w:sz w:val="34"/>
          <w:szCs w:val="34"/>
        </w:rPr>
      </w:pPr>
      <w:r w:rsidDel="00000000" w:rsidR="00000000" w:rsidRPr="00000000">
        <w:rPr>
          <w:rFonts w:ascii="Comfortaa" w:cs="Comfortaa" w:eastAsia="Comfortaa" w:hAnsi="Comfortaa"/>
          <w:color w:val="202124"/>
          <w:sz w:val="34"/>
          <w:szCs w:val="34"/>
          <w:rtl w:val="0"/>
        </w:rPr>
        <w:t xml:space="preserve">Latino</w:t>
      </w:r>
    </w:p>
    <w:tbl>
      <w:tblPr>
        <w:tblStyle w:val="Table3"/>
        <w:tblW w:w="1071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90"/>
        <w:gridCol w:w="1842"/>
        <w:gridCol w:w="1276"/>
        <w:gridCol w:w="2652"/>
        <w:gridCol w:w="1785"/>
        <w:gridCol w:w="1665"/>
        <w:tblGridChange w:id="0">
          <w:tblGrid>
            <w:gridCol w:w="1490"/>
            <w:gridCol w:w="1842"/>
            <w:gridCol w:w="1276"/>
            <w:gridCol w:w="2652"/>
            <w:gridCol w:w="1785"/>
            <w:gridCol w:w="1665"/>
          </w:tblGrid>
        </w:tblGridChange>
      </w:tblGrid>
      <w:tr>
        <w:trPr>
          <w:cantSplit w:val="0"/>
          <w:trHeight w:val="336" w:hRule="atLeast"/>
          <w:tblHeader w:val="0"/>
        </w:trPr>
        <w:tc>
          <w:tcPr>
            <w:tcMar>
              <w:top w:w="100.0" w:type="dxa"/>
              <w:left w:w="100.0" w:type="dxa"/>
              <w:bottom w:w="100.0" w:type="dxa"/>
              <w:right w:w="100.0" w:type="dxa"/>
            </w:tcMar>
          </w:tcPr>
          <w:p w:rsidR="00000000" w:rsidDel="00000000" w:rsidP="00000000" w:rsidRDefault="00000000" w:rsidRPr="00000000" w14:paraId="0000002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2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gridSpan w:val="2"/>
            <w:tcMar>
              <w:top w:w="100.0" w:type="dxa"/>
              <w:left w:w="100.0" w:type="dxa"/>
              <w:bottom w:w="100.0" w:type="dxa"/>
              <w:right w:w="100.0" w:type="dxa"/>
            </w:tcMar>
          </w:tcPr>
          <w:p w:rsidR="00000000" w:rsidDel="00000000" w:rsidP="00000000" w:rsidRDefault="00000000" w:rsidRPr="00000000" w14:paraId="0000002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gridSpan w:val="2"/>
            <w:tcMar>
              <w:top w:w="100.0" w:type="dxa"/>
              <w:left w:w="100.0" w:type="dxa"/>
              <w:bottom w:w="100.0" w:type="dxa"/>
              <w:right w:w="100.0" w:type="dxa"/>
            </w:tcMar>
          </w:tcPr>
          <w:p w:rsidR="00000000" w:rsidDel="00000000" w:rsidP="00000000" w:rsidRDefault="00000000" w:rsidRPr="00000000" w14:paraId="0000002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 I  o II quadrimestre</w:t>
            </w:r>
          </w:p>
        </w:tc>
      </w:tr>
      <w:tr>
        <w:trPr>
          <w:cantSplit w:val="0"/>
          <w:trHeight w:val="344" w:hRule="atLeast"/>
          <w:tblHeader w:val="0"/>
        </w:trPr>
        <w:tc>
          <w:tcPr>
            <w:tcMar>
              <w:top w:w="100.0" w:type="dxa"/>
              <w:left w:w="100.0" w:type="dxa"/>
              <w:bottom w:w="100.0" w:type="dxa"/>
              <w:right w:w="100.0" w:type="dxa"/>
            </w:tcMar>
          </w:tcPr>
          <w:p w:rsidR="00000000" w:rsidDel="00000000" w:rsidP="00000000" w:rsidRDefault="00000000" w:rsidRPr="00000000" w14:paraId="00000031">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Linguistica</w:t>
            </w:r>
          </w:p>
        </w:tc>
        <w:tc>
          <w:tcPr>
            <w:tcMar>
              <w:top w:w="100.0" w:type="dxa"/>
              <w:left w:w="100.0" w:type="dxa"/>
              <w:bottom w:w="100.0" w:type="dxa"/>
              <w:right w:w="100.0" w:type="dxa"/>
            </w:tcMar>
          </w:tcPr>
          <w:p w:rsidR="00000000" w:rsidDel="00000000" w:rsidP="00000000" w:rsidRDefault="00000000" w:rsidRPr="00000000" w14:paraId="0000003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Classi terze</w:t>
            </w:r>
          </w:p>
        </w:tc>
        <w:tc>
          <w:tcPr>
            <w:tcMar>
              <w:top w:w="100.0" w:type="dxa"/>
              <w:left w:w="100.0" w:type="dxa"/>
              <w:bottom w:w="100.0" w:type="dxa"/>
              <w:right w:w="100.0" w:type="dxa"/>
            </w:tcMar>
          </w:tcPr>
          <w:p w:rsidR="00000000" w:rsidDel="00000000" w:rsidP="00000000" w:rsidRDefault="00000000" w:rsidRPr="00000000" w14:paraId="0000003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giovedì </w:t>
            </w:r>
          </w:p>
        </w:tc>
        <w:tc>
          <w:tcP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14-16 </w:t>
            </w:r>
          </w:p>
          <w:p w:rsidR="00000000" w:rsidDel="00000000" w:rsidP="00000000" w:rsidRDefault="00000000" w:rsidRPr="00000000" w14:paraId="00000035">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(totale 15 incontri)</w:t>
            </w:r>
          </w:p>
        </w:tc>
        <w:tc>
          <w:tcPr>
            <w:tcMar>
              <w:top w:w="100.0" w:type="dxa"/>
              <w:left w:w="100.0" w:type="dxa"/>
              <w:bottom w:w="100.0" w:type="dxa"/>
              <w:right w:w="100.0" w:type="dxa"/>
            </w:tcMar>
          </w:tcPr>
          <w:p w:rsidR="00000000" w:rsidDel="00000000" w:rsidP="00000000" w:rsidRDefault="00000000" w:rsidRPr="00000000" w14:paraId="0000003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ottobre</w:t>
            </w:r>
          </w:p>
        </w:tc>
        <w:tc>
          <w:tcPr>
            <w:tcMar>
              <w:top w:w="100.0" w:type="dxa"/>
              <w:left w:w="100.0" w:type="dxa"/>
              <w:bottom w:w="100.0" w:type="dxa"/>
              <w:right w:w="100.0" w:type="dxa"/>
            </w:tcMar>
          </w:tcPr>
          <w:p w:rsidR="00000000" w:rsidDel="00000000" w:rsidP="00000000" w:rsidRDefault="00000000" w:rsidRPr="00000000" w14:paraId="0000003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a gennaio</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038">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Classi seconde</w:t>
            </w:r>
          </w:p>
        </w:tc>
        <w:tc>
          <w:tcPr>
            <w:tcMar>
              <w:top w:w="100.0" w:type="dxa"/>
              <w:left w:w="100.0" w:type="dxa"/>
              <w:bottom w:w="100.0" w:type="dxa"/>
              <w:right w:w="100.0" w:type="dxa"/>
            </w:tcMar>
          </w:tcPr>
          <w:p w:rsidR="00000000" w:rsidDel="00000000" w:rsidP="00000000" w:rsidRDefault="00000000" w:rsidRPr="00000000" w14:paraId="0000003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mercoledì</w:t>
            </w:r>
          </w:p>
        </w:tc>
        <w:tc>
          <w:tcP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14-16</w:t>
            </w:r>
          </w:p>
          <w:p w:rsidR="00000000" w:rsidDel="00000000" w:rsidP="00000000" w:rsidRDefault="00000000" w:rsidRPr="00000000" w14:paraId="0000003C">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(totale 10 incontri)</w:t>
            </w:r>
          </w:p>
        </w:tc>
        <w:tc>
          <w:tcPr>
            <w:tcMar>
              <w:top w:w="100.0" w:type="dxa"/>
              <w:left w:w="100.0" w:type="dxa"/>
              <w:bottom w:w="100.0" w:type="dxa"/>
              <w:right w:w="100.0" w:type="dxa"/>
            </w:tcMar>
          </w:tcPr>
          <w:p w:rsidR="00000000" w:rsidDel="00000000" w:rsidP="00000000" w:rsidRDefault="00000000" w:rsidRPr="00000000" w14:paraId="0000003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febbraio</w:t>
            </w:r>
          </w:p>
        </w:tc>
        <w:tc>
          <w:tcPr>
            <w:tcMar>
              <w:top w:w="100.0" w:type="dxa"/>
              <w:left w:w="100.0" w:type="dxa"/>
              <w:bottom w:w="100.0" w:type="dxa"/>
              <w:right w:w="100.0" w:type="dxa"/>
            </w:tcMar>
          </w:tcPr>
          <w:p w:rsidR="00000000" w:rsidDel="00000000" w:rsidP="00000000" w:rsidRDefault="00000000" w:rsidRPr="00000000" w14:paraId="0000003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ad aprile</w:t>
            </w:r>
          </w:p>
        </w:tc>
      </w:tr>
    </w:tbl>
    <w:p w:rsidR="00000000" w:rsidDel="00000000" w:rsidP="00000000" w:rsidRDefault="00000000" w:rsidRPr="00000000" w14:paraId="0000003F">
      <w:pPr>
        <w:shd w:fill="ffffff" w:val="clear"/>
        <w:jc w:val="both"/>
        <w:rPr>
          <w:rFonts w:ascii="Comfortaa" w:cs="Comfortaa" w:eastAsia="Comfortaa" w:hAnsi="Comfortaa"/>
          <w:b w:val="1"/>
          <w:bCs w:val="1"/>
          <w:color w:val="202124"/>
          <w:highlight w:val="white"/>
        </w:rPr>
      </w:pPr>
      <w:r w:rsidDel="00000000" w:rsidR="00000000" w:rsidRPr="00000000">
        <w:rPr>
          <w:rtl w:val="0"/>
        </w:rPr>
      </w:r>
    </w:p>
    <w:p w:rsidR="00000000" w:rsidDel="00000000" w:rsidP="00000000" w:rsidRDefault="00000000" w:rsidRPr="00000000" w14:paraId="00000040">
      <w:pPr>
        <w:shd w:fill="ffffff" w:val="clear"/>
        <w:jc w:val="both"/>
        <w:rPr>
          <w:rFonts w:ascii="Comfortaa" w:cs="Comfortaa" w:eastAsia="Comfortaa" w:hAnsi="Comfortaa"/>
          <w:color w:val="202124"/>
          <w:highlight w:val="white"/>
        </w:rPr>
      </w:pPr>
      <w:r w:rsidDel="00000000" w:rsidR="00000000" w:rsidRPr="00000000">
        <w:rPr>
          <w:rFonts w:ascii="Comfortaa" w:cs="Comfortaa" w:eastAsia="Comfortaa" w:hAnsi="Comfortaa"/>
          <w:b w:val="1"/>
          <w:bCs w:val="1"/>
          <w:color w:val="202124"/>
          <w:highlight w:val="white"/>
          <w:rtl w:val="0"/>
        </w:rPr>
        <w:t xml:space="preserve">Che cosa?</w:t>
      </w:r>
      <w:r w:rsidDel="00000000" w:rsidR="00000000" w:rsidRPr="00000000">
        <w:rPr>
          <w:rFonts w:ascii="Comfortaa" w:cs="Comfortaa" w:eastAsia="Comfortaa" w:hAnsi="Comfortaa"/>
          <w:color w:val="202124"/>
          <w:highlight w:val="white"/>
          <w:rtl w:val="0"/>
        </w:rPr>
        <w:t xml:space="preserve"> Il corso si propone di avvicinare allo studio della lingua latina, anche a scopo orientativo, introducendo alcuni elementi fondamentali.</w:t>
      </w:r>
    </w:p>
    <w:p w:rsidR="00000000" w:rsidDel="00000000" w:rsidP="00000000" w:rsidRDefault="00000000" w:rsidRPr="00000000" w14:paraId="00000041">
      <w:pPr>
        <w:rPr>
          <w:rFonts w:ascii="Comfortaa" w:cs="Comfortaa" w:eastAsia="Comfortaa" w:hAnsi="Comfortaa"/>
          <w:color w:val="2021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hd w:fill="ffffff" w:val="clear"/>
        <w:spacing w:line="324" w:lineRule="auto"/>
        <w:jc w:val="center"/>
        <w:rPr>
          <w:rFonts w:ascii="Comfortaa" w:cs="Comfortaa" w:eastAsia="Comfortaa" w:hAnsi="Comfortaa"/>
          <w:color w:val="0000ff"/>
          <w:sz w:val="8"/>
          <w:szCs w:val="8"/>
          <w:highlight w:val="white"/>
        </w:rPr>
      </w:pPr>
      <w:r w:rsidDel="00000000" w:rsidR="00000000" w:rsidRPr="00000000">
        <w:rPr>
          <w:rFonts w:ascii="Comfortaa" w:cs="Comfortaa" w:eastAsia="Comfortaa" w:hAnsi="Comfortaa"/>
          <w:b w:val="1"/>
          <w:bCs w:val="1"/>
          <w:color w:val="0000ff"/>
          <w:sz w:val="42"/>
          <w:szCs w:val="42"/>
          <w:shd w:fill="fff2cc" w:val="clear"/>
          <w:rtl w:val="0"/>
        </w:rPr>
        <w:t xml:space="preserve">Area MUSICALE</w:t>
      </w:r>
      <w:r w:rsidDel="00000000" w:rsidR="00000000" w:rsidRPr="00000000">
        <w:rPr>
          <w:rtl w:val="0"/>
        </w:rPr>
      </w:r>
    </w:p>
    <w:p w:rsidR="00000000" w:rsidDel="00000000" w:rsidP="00000000" w:rsidRDefault="00000000" w:rsidRPr="00000000" w14:paraId="00000043">
      <w:pPr>
        <w:rPr>
          <w:rFonts w:ascii="Comfortaa" w:cs="Comfortaa" w:eastAsia="Comfortaa" w:hAnsi="Comfortaa"/>
          <w:color w:val="202124"/>
          <w:highlight w:val="white"/>
        </w:rPr>
      </w:pPr>
      <w:r w:rsidDel="00000000" w:rsidR="00000000" w:rsidRPr="00000000">
        <w:rPr>
          <w:rFonts w:ascii="Comfortaa" w:cs="Comfortaa" w:eastAsia="Comfortaa" w:hAnsi="Comfortaa"/>
          <w:color w:val="202124"/>
          <w:highlight w:val="white"/>
        </w:rPr>
        <w:drawing>
          <wp:inline distB="114300" distT="114300" distL="114300" distR="114300">
            <wp:extent cx="6781800" cy="2226787"/>
            <wp:effectExtent b="0" l="0" r="0" t="0"/>
            <wp:docPr descr="Immagine che contiene tenda, interno, Teatro, Sipario&#10;&#10;Il contenuto generato dall'IA potrebbe non essere corretto." id="48" name="image1.png"/>
            <a:graphic>
              <a:graphicData uri="http://schemas.openxmlformats.org/drawingml/2006/picture">
                <pic:pic>
                  <pic:nvPicPr>
                    <pic:cNvPr descr="Immagine che contiene tenda, interno, Teatro, Sipario&#10;&#10;Il contenuto generato dall'IA potrebbe non essere corretto." id="0" name="image1.png"/>
                    <pic:cNvPicPr preferRelativeResize="0"/>
                  </pic:nvPicPr>
                  <pic:blipFill>
                    <a:blip r:embed="rId10"/>
                    <a:srcRect b="14856" l="0" r="0" t="35946"/>
                    <a:stretch>
                      <a:fillRect/>
                    </a:stretch>
                  </pic:blipFill>
                  <pic:spPr>
                    <a:xfrm>
                      <a:off x="0" y="0"/>
                      <a:ext cx="6781800" cy="2226787"/>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jc w:val="center"/>
        <w:rPr>
          <w:rFonts w:ascii="Comfortaa" w:cs="Comfortaa" w:eastAsia="Comfortaa" w:hAnsi="Comfortaa"/>
          <w:color w:val="202124"/>
          <w:sz w:val="34"/>
          <w:szCs w:val="34"/>
          <w:highlight w:val="white"/>
        </w:rPr>
      </w:pPr>
      <w:r w:rsidDel="00000000" w:rsidR="00000000" w:rsidRPr="00000000">
        <w:rPr>
          <w:rFonts w:ascii="Comfortaa" w:cs="Comfortaa" w:eastAsia="Comfortaa" w:hAnsi="Comfortaa"/>
          <w:color w:val="202124"/>
          <w:sz w:val="34"/>
          <w:szCs w:val="34"/>
          <w:highlight w:val="white"/>
          <w:rtl w:val="0"/>
        </w:rPr>
        <w:t xml:space="preserve">Musical</w:t>
      </w:r>
    </w:p>
    <w:tbl>
      <w:tblPr>
        <w:tblStyle w:val="Table4"/>
        <w:tblW w:w="106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07"/>
        <w:gridCol w:w="1563"/>
        <w:gridCol w:w="1425"/>
        <w:gridCol w:w="1515"/>
        <w:gridCol w:w="3270"/>
        <w:tblGridChange w:id="0">
          <w:tblGrid>
            <w:gridCol w:w="2907"/>
            <w:gridCol w:w="1563"/>
            <w:gridCol w:w="1425"/>
            <w:gridCol w:w="1515"/>
            <w:gridCol w:w="3270"/>
          </w:tblGrid>
        </w:tblGridChange>
      </w:tblGrid>
      <w:tr>
        <w:trPr>
          <w:cantSplit w:val="0"/>
          <w:trHeight w:val="270" w:hRule="atLeast"/>
          <w:tblHeader w:val="0"/>
        </w:trPr>
        <w:tc>
          <w:tcPr>
            <w:tcMar>
              <w:top w:w="100.0" w:type="dxa"/>
              <w:left w:w="100.0" w:type="dxa"/>
              <w:bottom w:w="100.0" w:type="dxa"/>
              <w:right w:w="100.0" w:type="dxa"/>
            </w:tcMar>
          </w:tcPr>
          <w:p w:rsidR="00000000" w:rsidDel="00000000" w:rsidP="00000000" w:rsidRDefault="00000000" w:rsidRPr="00000000" w14:paraId="00000045">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4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gridSpan w:val="2"/>
            <w:tcMar>
              <w:top w:w="100.0" w:type="dxa"/>
              <w:left w:w="100.0" w:type="dxa"/>
              <w:bottom w:w="100.0" w:type="dxa"/>
              <w:right w:w="100.0" w:type="dxa"/>
            </w:tcMar>
          </w:tcPr>
          <w:p w:rsidR="00000000" w:rsidDel="00000000" w:rsidP="00000000" w:rsidRDefault="00000000" w:rsidRPr="00000000" w14:paraId="0000004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tcMar>
              <w:top w:w="100.0" w:type="dxa"/>
              <w:left w:w="100.0" w:type="dxa"/>
              <w:bottom w:w="100.0" w:type="dxa"/>
              <w:right w:w="100.0" w:type="dxa"/>
            </w:tcMar>
          </w:tcPr>
          <w:p w:rsidR="00000000" w:rsidDel="00000000" w:rsidP="00000000" w:rsidRDefault="00000000" w:rsidRPr="00000000" w14:paraId="0000004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 II Quadrimestre</w:t>
            </w:r>
          </w:p>
        </w:tc>
      </w:tr>
      <w:tr>
        <w:trPr>
          <w:cantSplit w:val="0"/>
          <w:trHeight w:val="206" w:hRule="atLeast"/>
          <w:tblHeader w:val="0"/>
        </w:trPr>
        <w:tc>
          <w:tcPr>
            <w:tcMar>
              <w:top w:w="100.0" w:type="dxa"/>
              <w:left w:w="100.0" w:type="dxa"/>
              <w:bottom w:w="100.0" w:type="dxa"/>
              <w:right w:w="100.0" w:type="dxa"/>
            </w:tcMar>
          </w:tcPr>
          <w:p w:rsidR="00000000" w:rsidDel="00000000" w:rsidP="00000000" w:rsidRDefault="00000000" w:rsidRPr="00000000" w14:paraId="0000004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Espressiva e musicale</w:t>
            </w:r>
          </w:p>
        </w:tc>
        <w:tc>
          <w:tcPr>
            <w:tcMar>
              <w:top w:w="100.0" w:type="dxa"/>
              <w:left w:w="100.0" w:type="dxa"/>
              <w:bottom w:w="100.0" w:type="dxa"/>
              <w:right w:w="100.0" w:type="dxa"/>
            </w:tcMar>
          </w:tcPr>
          <w:p w:rsidR="00000000" w:rsidDel="00000000" w:rsidP="00000000" w:rsidRDefault="00000000" w:rsidRPr="00000000" w14:paraId="0000004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Tutte</w:t>
            </w:r>
          </w:p>
        </w:tc>
        <w:tc>
          <w:tcPr>
            <w:tcMar>
              <w:top w:w="100.0" w:type="dxa"/>
              <w:left w:w="100.0" w:type="dxa"/>
              <w:bottom w:w="100.0" w:type="dxa"/>
              <w:right w:w="100.0" w:type="dxa"/>
            </w:tcMar>
          </w:tcPr>
          <w:p w:rsidR="00000000" w:rsidDel="00000000" w:rsidP="00000000" w:rsidRDefault="00000000" w:rsidRPr="00000000" w14:paraId="0000004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giovedì</w:t>
            </w:r>
          </w:p>
        </w:tc>
        <w:tc>
          <w:tcP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13:40- 15:40</w:t>
            </w:r>
          </w:p>
        </w:tc>
        <w:tc>
          <w:tcPr>
            <w:tcMar>
              <w:top w:w="100.0" w:type="dxa"/>
              <w:left w:w="100.0" w:type="dxa"/>
              <w:bottom w:w="100.0" w:type="dxa"/>
              <w:right w:w="100.0" w:type="dxa"/>
            </w:tcMar>
          </w:tcPr>
          <w:p w:rsidR="00000000" w:rsidDel="00000000" w:rsidP="00000000" w:rsidRDefault="00000000" w:rsidRPr="00000000" w14:paraId="0000004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gennaio a giugno</w:t>
            </w:r>
          </w:p>
        </w:tc>
      </w:tr>
    </w:tbl>
    <w:p w:rsidR="00000000" w:rsidDel="00000000" w:rsidP="00000000" w:rsidRDefault="00000000" w:rsidRPr="00000000" w14:paraId="0000004F">
      <w:pPr>
        <w:rPr>
          <w:rFonts w:ascii="Comfortaa" w:cs="Comfortaa" w:eastAsia="Comfortaa" w:hAnsi="Comfortaa"/>
          <w:b w:val="1"/>
          <w:bCs w:val="1"/>
          <w:color w:val="202124"/>
          <w:highlight w:val="white"/>
        </w:rPr>
      </w:pPr>
      <w:r w:rsidDel="00000000" w:rsidR="00000000" w:rsidRPr="00000000">
        <w:rPr>
          <w:rtl w:val="0"/>
        </w:rPr>
      </w:r>
    </w:p>
    <w:p w:rsidR="00000000" w:rsidDel="00000000" w:rsidP="00000000" w:rsidRDefault="00000000" w:rsidRPr="00000000" w14:paraId="00000050">
      <w:pPr>
        <w:jc w:val="both"/>
        <w:rPr>
          <w:rFonts w:ascii="Comfortaa" w:cs="Comfortaa" w:eastAsia="Comfortaa" w:hAnsi="Comfortaa"/>
        </w:rPr>
      </w:pPr>
      <w:r w:rsidDel="00000000" w:rsidR="00000000" w:rsidRPr="00000000">
        <w:rPr>
          <w:rFonts w:ascii="Comfortaa" w:cs="Comfortaa" w:eastAsia="Comfortaa" w:hAnsi="Comfortaa"/>
          <w:b w:val="1"/>
          <w:bCs w:val="1"/>
          <w:color w:val="202124"/>
          <w:highlight w:val="white"/>
          <w:rtl w:val="0"/>
        </w:rPr>
        <w:t xml:space="preserve">Che cosa? </w:t>
      </w:r>
      <w:r w:rsidDel="00000000" w:rsidR="00000000" w:rsidRPr="00000000">
        <w:rPr>
          <w:rFonts w:ascii="Comfortaa" w:cs="Comfortaa" w:eastAsia="Comfortaa" w:hAnsi="Comfortaa"/>
          <w:rtl w:val="0"/>
        </w:rPr>
        <w:t xml:space="preserve">Realizzare e mettere in scena una riduzione del musical teatrale "The Addams Family" della durata di 45-60 minuti. L'obiettivo non è solo creare uno spettacolo, ma utilizzare il processo di produzione teatrale come un potente mezzo educativo e formativo. Il musical offre un'occasione unica per affrontare, in modo leggero e divertente, temi profondi e rilevanti per l'età dei ragazzi, come la crescita, il primo amore, la gestione dei conflitti familiari e l'accettazione della diversità.</w:t>
      </w:r>
    </w:p>
    <w:p w:rsidR="00000000" w:rsidDel="00000000" w:rsidP="00000000" w:rsidRDefault="00000000" w:rsidRPr="00000000" w14:paraId="00000051">
      <w:pPr>
        <w:rPr>
          <w:rFonts w:ascii="Comfortaa" w:cs="Comfortaa" w:eastAsia="Comfortaa" w:hAnsi="Comfortaa"/>
        </w:rPr>
      </w:pPr>
      <w:r w:rsidDel="00000000" w:rsidR="00000000" w:rsidRPr="00000000">
        <w:rPr>
          <w:rtl w:val="0"/>
        </w:rPr>
      </w:r>
    </w:p>
    <w:p w:rsidR="00000000" w:rsidDel="00000000" w:rsidP="00000000" w:rsidRDefault="00000000" w:rsidRPr="00000000" w14:paraId="00000052">
      <w:pPr>
        <w:rPr>
          <w:rFonts w:ascii="Comfortaa" w:cs="Comfortaa" w:eastAsia="Comfortaa" w:hAnsi="Comfortaa"/>
        </w:rPr>
      </w:pPr>
      <w:r w:rsidDel="00000000" w:rsidR="00000000" w:rsidRPr="00000000">
        <w:rPr>
          <w:rtl w:val="0"/>
        </w:rPr>
      </w:r>
    </w:p>
    <w:p w:rsidR="00000000" w:rsidDel="00000000" w:rsidP="00000000" w:rsidRDefault="00000000" w:rsidRPr="00000000" w14:paraId="00000053">
      <w:pPr>
        <w:rPr>
          <w:rFonts w:ascii="Comfortaa" w:cs="Comfortaa" w:eastAsia="Comfortaa" w:hAnsi="Comfortaa"/>
        </w:rPr>
      </w:pPr>
      <w:r w:rsidDel="00000000" w:rsidR="00000000" w:rsidRPr="00000000">
        <w:rPr>
          <w:rtl w:val="0"/>
        </w:rPr>
      </w:r>
    </w:p>
    <w:p w:rsidR="00000000" w:rsidDel="00000000" w:rsidP="00000000" w:rsidRDefault="00000000" w:rsidRPr="00000000" w14:paraId="00000054">
      <w:pPr>
        <w:rPr>
          <w:rFonts w:ascii="Comfortaa" w:cs="Comfortaa" w:eastAsia="Comfortaa" w:hAnsi="Comfortaa"/>
          <w:color w:val="202124"/>
          <w:highlight w:val="white"/>
        </w:rPr>
      </w:pPr>
      <w:r w:rsidDel="00000000" w:rsidR="00000000" w:rsidRPr="00000000">
        <w:rPr>
          <w:rFonts w:ascii="Comfortaa" w:cs="Comfortaa" w:eastAsia="Comfortaa" w:hAnsi="Comfortaa"/>
          <w:color w:val="202124"/>
          <w:highlight w:val="white"/>
        </w:rPr>
        <w:drawing>
          <wp:inline distB="114300" distT="114300" distL="114300" distR="114300">
            <wp:extent cx="6829425" cy="2302021"/>
            <wp:effectExtent b="0" l="0" r="0" t="0"/>
            <wp:docPr descr="Immagine che contiene musica, concerto, microfono, persona&#10;&#10;Il contenuto generato dall'IA potrebbe non essere corretto." id="47" name="image2.png"/>
            <a:graphic>
              <a:graphicData uri="http://schemas.openxmlformats.org/drawingml/2006/picture">
                <pic:pic>
                  <pic:nvPicPr>
                    <pic:cNvPr descr="Immagine che contiene musica, concerto, microfono, persona&#10;&#10;Il contenuto generato dall'IA potrebbe non essere corretto." id="0" name="image2.png"/>
                    <pic:cNvPicPr preferRelativeResize="0"/>
                  </pic:nvPicPr>
                  <pic:blipFill>
                    <a:blip r:embed="rId11"/>
                    <a:srcRect b="0" l="0" r="0" t="0"/>
                    <a:stretch>
                      <a:fillRect/>
                    </a:stretch>
                  </pic:blipFill>
                  <pic:spPr>
                    <a:xfrm>
                      <a:off x="0" y="0"/>
                      <a:ext cx="6829425" cy="2302021"/>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jc w:val="center"/>
        <w:rPr>
          <w:rFonts w:ascii="Comfortaa" w:cs="Comfortaa" w:eastAsia="Comfortaa" w:hAnsi="Comfortaa"/>
          <w:color w:val="202124"/>
          <w:sz w:val="34"/>
          <w:szCs w:val="34"/>
          <w:highlight w:val="white"/>
        </w:rPr>
      </w:pPr>
      <w:r w:rsidDel="00000000" w:rsidR="00000000" w:rsidRPr="00000000">
        <w:rPr>
          <w:rFonts w:ascii="Comfortaa" w:cs="Comfortaa" w:eastAsia="Comfortaa" w:hAnsi="Comfortaa"/>
          <w:color w:val="202124"/>
          <w:sz w:val="34"/>
          <w:szCs w:val="34"/>
          <w:highlight w:val="white"/>
          <w:rtl w:val="0"/>
        </w:rPr>
        <w:t xml:space="preserve">Coro</w:t>
      </w:r>
    </w:p>
    <w:tbl>
      <w:tblPr>
        <w:tblStyle w:val="Table5"/>
        <w:tblW w:w="106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4"/>
        <w:gridCol w:w="1846"/>
        <w:gridCol w:w="1425"/>
        <w:gridCol w:w="1515"/>
        <w:gridCol w:w="3270"/>
        <w:tblGridChange w:id="0">
          <w:tblGrid>
            <w:gridCol w:w="2624"/>
            <w:gridCol w:w="1846"/>
            <w:gridCol w:w="1425"/>
            <w:gridCol w:w="1515"/>
            <w:gridCol w:w="3270"/>
          </w:tblGrid>
        </w:tblGridChange>
      </w:tblGrid>
      <w:tr>
        <w:trPr>
          <w:cantSplit w:val="0"/>
          <w:trHeight w:val="155" w:hRule="atLeast"/>
          <w:tblHeader w:val="0"/>
        </w:trPr>
        <w:tc>
          <w:tcPr>
            <w:tcMar>
              <w:top w:w="100.0" w:type="dxa"/>
              <w:left w:w="100.0" w:type="dxa"/>
              <w:bottom w:w="100.0" w:type="dxa"/>
              <w:right w:w="100.0" w:type="dxa"/>
            </w:tcMar>
          </w:tcPr>
          <w:p w:rsidR="00000000" w:rsidDel="00000000" w:rsidP="00000000" w:rsidRDefault="00000000" w:rsidRPr="00000000" w14:paraId="0000005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5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gridSpan w:val="2"/>
            <w:tcMar>
              <w:top w:w="100.0" w:type="dxa"/>
              <w:left w:w="100.0" w:type="dxa"/>
              <w:bottom w:w="100.0" w:type="dxa"/>
              <w:right w:w="100.0" w:type="dxa"/>
            </w:tcMar>
          </w:tcPr>
          <w:p w:rsidR="00000000" w:rsidDel="00000000" w:rsidP="00000000" w:rsidRDefault="00000000" w:rsidRPr="00000000" w14:paraId="00000058">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tcMar>
              <w:top w:w="100.0" w:type="dxa"/>
              <w:left w:w="100.0" w:type="dxa"/>
              <w:bottom w:w="100.0" w:type="dxa"/>
              <w:right w:w="100.0" w:type="dxa"/>
            </w:tcMar>
          </w:tcPr>
          <w:p w:rsidR="00000000" w:rsidDel="00000000" w:rsidP="00000000" w:rsidRDefault="00000000" w:rsidRPr="00000000" w14:paraId="0000005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 II Quadrimestre</w:t>
            </w:r>
          </w:p>
        </w:tc>
      </w:tr>
      <w:tr>
        <w:trPr>
          <w:cantSplit w:val="0"/>
          <w:trHeight w:val="275" w:hRule="atLeast"/>
          <w:tblHeader w:val="0"/>
        </w:trPr>
        <w:tc>
          <w:tcPr>
            <w:tcMar>
              <w:top w:w="100.0" w:type="dxa"/>
              <w:left w:w="100.0" w:type="dxa"/>
              <w:bottom w:w="100.0" w:type="dxa"/>
              <w:right w:w="100.0" w:type="dxa"/>
            </w:tcMar>
          </w:tcPr>
          <w:p w:rsidR="00000000" w:rsidDel="00000000" w:rsidP="00000000" w:rsidRDefault="00000000" w:rsidRPr="00000000" w14:paraId="0000005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Espressiva e musicale</w:t>
            </w:r>
          </w:p>
        </w:tc>
        <w:tc>
          <w:tcPr>
            <w:tcMar>
              <w:top w:w="100.0" w:type="dxa"/>
              <w:left w:w="100.0" w:type="dxa"/>
              <w:bottom w:w="100.0" w:type="dxa"/>
              <w:right w:w="100.0" w:type="dxa"/>
            </w:tcMar>
          </w:tcPr>
          <w:p w:rsidR="00000000" w:rsidDel="00000000" w:rsidP="00000000" w:rsidRDefault="00000000" w:rsidRPr="00000000" w14:paraId="0000005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Tutte</w:t>
            </w:r>
          </w:p>
        </w:tc>
        <w:tc>
          <w:tcPr>
            <w:tcMar>
              <w:top w:w="100.0" w:type="dxa"/>
              <w:left w:w="100.0" w:type="dxa"/>
              <w:bottom w:w="100.0" w:type="dxa"/>
              <w:right w:w="100.0" w:type="dxa"/>
            </w:tcMar>
          </w:tcPr>
          <w:p w:rsidR="00000000" w:rsidDel="00000000" w:rsidP="00000000" w:rsidRDefault="00000000" w:rsidRPr="00000000" w14:paraId="0000005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mercoledì</w:t>
            </w:r>
          </w:p>
        </w:tc>
        <w:tc>
          <w:tcP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13:40- 15:40</w:t>
            </w:r>
          </w:p>
        </w:tc>
        <w:tc>
          <w:tcPr>
            <w:tcMar>
              <w:top w:w="100.0" w:type="dxa"/>
              <w:left w:w="100.0" w:type="dxa"/>
              <w:bottom w:w="100.0" w:type="dxa"/>
              <w:right w:w="100.0" w:type="dxa"/>
            </w:tcMar>
          </w:tcPr>
          <w:p w:rsidR="00000000" w:rsidDel="00000000" w:rsidP="00000000" w:rsidRDefault="00000000" w:rsidRPr="00000000" w14:paraId="0000005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gennaio a maggio</w:t>
            </w:r>
          </w:p>
        </w:tc>
      </w:tr>
    </w:tbl>
    <w:p w:rsidR="00000000" w:rsidDel="00000000" w:rsidP="00000000" w:rsidRDefault="00000000" w:rsidRPr="00000000" w14:paraId="00000060">
      <w:pPr>
        <w:jc w:val="both"/>
        <w:rPr>
          <w:rFonts w:ascii="Comfortaa" w:cs="Comfortaa" w:eastAsia="Comfortaa" w:hAnsi="Comfortaa"/>
          <w:b w:val="1"/>
          <w:bCs w:val="1"/>
          <w:color w:val="202124"/>
          <w:highlight w:val="white"/>
        </w:rPr>
      </w:pPr>
      <w:r w:rsidDel="00000000" w:rsidR="00000000" w:rsidRPr="00000000">
        <w:rPr>
          <w:rtl w:val="0"/>
        </w:rPr>
      </w:r>
    </w:p>
    <w:p w:rsidR="00000000" w:rsidDel="00000000" w:rsidP="00000000" w:rsidRDefault="00000000" w:rsidRPr="00000000" w14:paraId="00000061">
      <w:pPr>
        <w:jc w:val="both"/>
        <w:rPr>
          <w:rFonts w:ascii="Comfortaa" w:cs="Comfortaa" w:eastAsia="Comfortaa" w:hAnsi="Comfortaa"/>
          <w:color w:val="202124"/>
          <w:sz w:val="24"/>
          <w:szCs w:val="24"/>
          <w:highlight w:val="white"/>
        </w:rPr>
      </w:pPr>
      <w:r w:rsidDel="00000000" w:rsidR="00000000" w:rsidRPr="00000000">
        <w:rPr>
          <w:rFonts w:ascii="Comfortaa" w:cs="Comfortaa" w:eastAsia="Comfortaa" w:hAnsi="Comfortaa"/>
          <w:b w:val="1"/>
          <w:bCs w:val="1"/>
          <w:color w:val="202124"/>
          <w:highlight w:val="white"/>
          <w:rtl w:val="0"/>
        </w:rPr>
        <w:t xml:space="preserve">Che cosa?</w:t>
      </w:r>
      <w:r w:rsidDel="00000000" w:rsidR="00000000" w:rsidRPr="00000000">
        <w:rPr>
          <w:rFonts w:ascii="Comfortaa" w:cs="Comfortaa" w:eastAsia="Comfortaa" w:hAnsi="Comfortaa"/>
          <w:b w:val="1"/>
          <w:bCs w:val="1"/>
          <w:color w:val="202124"/>
          <w:sz w:val="24"/>
          <w:szCs w:val="24"/>
          <w:highlight w:val="white"/>
          <w:rtl w:val="0"/>
        </w:rPr>
        <w:t xml:space="preserve"> </w:t>
      </w:r>
      <w:r w:rsidDel="00000000" w:rsidR="00000000" w:rsidRPr="00000000">
        <w:rPr>
          <w:rFonts w:ascii="Comfortaa" w:cs="Comfortaa" w:eastAsia="Comfortaa" w:hAnsi="Comfortaa"/>
          <w:rtl w:val="0"/>
        </w:rPr>
        <w:t xml:space="preserve">Il laboratorio di coro è uno spazio rivolto a tutti i ragazzi e le ragazze della scuola media in cui si impara ad esprimersi tramite l’uso della propria voce e attraverso la condivisione di momenti musicali insieme</w:t>
      </w:r>
      <w:r w:rsidDel="00000000" w:rsidR="00000000" w:rsidRPr="00000000">
        <w:rPr>
          <w:rtl w:val="0"/>
        </w:rPr>
      </w:r>
    </w:p>
    <w:p w:rsidR="00000000" w:rsidDel="00000000" w:rsidP="00000000" w:rsidRDefault="00000000" w:rsidRPr="00000000" w14:paraId="00000062">
      <w:pPr>
        <w:jc w:val="both"/>
        <w:rPr>
          <w:rFonts w:ascii="Comfortaa" w:cs="Comfortaa" w:eastAsia="Comfortaa" w:hAnsi="Comfortaa"/>
          <w:color w:val="202124"/>
          <w:sz w:val="24"/>
          <w:szCs w:val="24"/>
          <w:highlight w:val="white"/>
        </w:rPr>
      </w:pPr>
      <w:r w:rsidDel="00000000" w:rsidR="00000000" w:rsidRPr="00000000">
        <w:rPr>
          <w:rtl w:val="0"/>
        </w:rPr>
      </w:r>
    </w:p>
    <w:p w:rsidR="00000000" w:rsidDel="00000000" w:rsidP="00000000" w:rsidRDefault="00000000" w:rsidRPr="00000000" w14:paraId="00000063">
      <w:pPr>
        <w:jc w:val="both"/>
        <w:rPr>
          <w:rFonts w:ascii="Comfortaa" w:cs="Comfortaa" w:eastAsia="Comfortaa" w:hAnsi="Comfortaa"/>
          <w:color w:val="2021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shd w:fill="ffffff" w:val="clear"/>
        <w:spacing w:line="324" w:lineRule="auto"/>
        <w:jc w:val="center"/>
        <w:rPr>
          <w:rFonts w:ascii="Comfortaa" w:cs="Comfortaa" w:eastAsia="Comfortaa" w:hAnsi="Comfortaa"/>
          <w:b w:val="1"/>
          <w:bCs w:val="1"/>
          <w:color w:val="0000ff"/>
          <w:sz w:val="42"/>
          <w:szCs w:val="42"/>
          <w:shd w:fill="fff2cc" w:val="clear"/>
        </w:rPr>
      </w:pPr>
      <w:r w:rsidDel="00000000" w:rsidR="00000000" w:rsidRPr="00000000">
        <w:rPr>
          <w:rFonts w:ascii="Comfortaa" w:cs="Comfortaa" w:eastAsia="Comfortaa" w:hAnsi="Comfortaa"/>
          <w:b w:val="1"/>
          <w:bCs w:val="1"/>
          <w:color w:val="0000ff"/>
          <w:sz w:val="42"/>
          <w:szCs w:val="42"/>
          <w:shd w:fill="fff2cc" w:val="clear"/>
          <w:rtl w:val="0"/>
        </w:rPr>
        <w:t xml:space="preserve">Area ARTISTICA</w:t>
      </w:r>
    </w:p>
    <w:p w:rsidR="00000000" w:rsidDel="00000000" w:rsidP="00000000" w:rsidRDefault="00000000" w:rsidRPr="00000000" w14:paraId="00000065">
      <w:pPr>
        <w:shd w:fill="ffffff" w:val="clear"/>
        <w:spacing w:line="324" w:lineRule="auto"/>
        <w:jc w:val="center"/>
        <w:rPr>
          <w:rFonts w:ascii="Comfortaa" w:cs="Comfortaa" w:eastAsia="Comfortaa" w:hAnsi="Comfortaa"/>
          <w:b w:val="1"/>
          <w:bCs w:val="1"/>
          <w:color w:val="0000ff"/>
          <w:sz w:val="42"/>
          <w:szCs w:val="42"/>
          <w:shd w:fill="fff2cc" w:val="clear"/>
        </w:rPr>
      </w:pPr>
      <w:r w:rsidDel="00000000" w:rsidR="00000000" w:rsidRPr="00000000">
        <w:rPr>
          <w:rtl w:val="0"/>
        </w:rPr>
      </w:r>
    </w:p>
    <w:p w:rsidR="00000000" w:rsidDel="00000000" w:rsidP="00000000" w:rsidRDefault="00000000" w:rsidRPr="00000000" w14:paraId="00000066">
      <w:pPr>
        <w:jc w:val="center"/>
        <w:rPr>
          <w:rFonts w:ascii="Comfortaa" w:cs="Comfortaa" w:eastAsia="Comfortaa" w:hAnsi="Comfortaa"/>
          <w:color w:val="202124"/>
        </w:rPr>
      </w:pPr>
      <w:r w:rsidDel="00000000" w:rsidR="00000000" w:rsidRPr="00000000">
        <w:rPr>
          <w:rFonts w:ascii="Comfortaa" w:cs="Comfortaa" w:eastAsia="Comfortaa" w:hAnsi="Comfortaa"/>
          <w:color w:val="202124"/>
          <w:sz w:val="48"/>
          <w:szCs w:val="48"/>
          <w:highlight w:val="white"/>
        </w:rPr>
        <w:drawing>
          <wp:inline distB="0" distT="0" distL="0" distR="0">
            <wp:extent cx="7090096" cy="1623510"/>
            <wp:effectExtent b="0" l="0" r="0" t="0"/>
            <wp:docPr descr="Immagine che contiene testo, schermata, software, Software multimediale&#10;&#10;Il contenuto generato dall'IA potrebbe non essere corretto." id="41" name="image7.png"/>
            <a:graphic>
              <a:graphicData uri="http://schemas.openxmlformats.org/drawingml/2006/picture">
                <pic:pic>
                  <pic:nvPicPr>
                    <pic:cNvPr descr="Immagine che contiene testo, schermata, software, Software multimediale&#10;&#10;Il contenuto generato dall'IA potrebbe non essere corretto." id="0" name="image7.png"/>
                    <pic:cNvPicPr preferRelativeResize="0"/>
                  </pic:nvPicPr>
                  <pic:blipFill>
                    <a:blip r:embed="rId12"/>
                    <a:srcRect b="46976" l="4588" r="9799" t="15668"/>
                    <a:stretch>
                      <a:fillRect/>
                    </a:stretch>
                  </pic:blipFill>
                  <pic:spPr>
                    <a:xfrm>
                      <a:off x="0" y="0"/>
                      <a:ext cx="7090096" cy="162351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jc w:val="center"/>
        <w:rPr>
          <w:rFonts w:ascii="Comfortaa" w:cs="Comfortaa" w:eastAsia="Comfortaa" w:hAnsi="Comfortaa"/>
          <w:color w:val="202124"/>
          <w:sz w:val="8"/>
          <w:szCs w:val="8"/>
        </w:rPr>
      </w:pPr>
      <w:r w:rsidDel="00000000" w:rsidR="00000000" w:rsidRPr="00000000">
        <w:rPr>
          <w:rFonts w:ascii="Comfortaa" w:cs="Comfortaa" w:eastAsia="Comfortaa" w:hAnsi="Comfortaa"/>
          <w:color w:val="202124"/>
          <w:sz w:val="34"/>
          <w:szCs w:val="34"/>
          <w:rtl w:val="0"/>
        </w:rPr>
        <w:t xml:space="preserve">Carto Animate - stop motion</w:t>
      </w:r>
      <w:r w:rsidDel="00000000" w:rsidR="00000000" w:rsidRPr="00000000">
        <w:rPr>
          <w:rtl w:val="0"/>
        </w:rPr>
      </w:r>
    </w:p>
    <w:p w:rsidR="00000000" w:rsidDel="00000000" w:rsidP="00000000" w:rsidRDefault="00000000" w:rsidRPr="00000000" w14:paraId="00000068">
      <w:pPr>
        <w:rPr>
          <w:rFonts w:ascii="Comfortaa" w:cs="Comfortaa" w:eastAsia="Comfortaa" w:hAnsi="Comfortaa"/>
          <w:sz w:val="20"/>
          <w:szCs w:val="20"/>
        </w:rPr>
      </w:pPr>
      <w:r w:rsidDel="00000000" w:rsidR="00000000" w:rsidRPr="00000000">
        <w:rPr>
          <w:rtl w:val="0"/>
        </w:rPr>
      </w:r>
    </w:p>
    <w:tbl>
      <w:tblPr>
        <w:tblStyle w:val="Table6"/>
        <w:tblW w:w="106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70"/>
        <w:gridCol w:w="2200"/>
        <w:gridCol w:w="1425"/>
        <w:gridCol w:w="1515"/>
        <w:gridCol w:w="3270"/>
        <w:tblGridChange w:id="0">
          <w:tblGrid>
            <w:gridCol w:w="2270"/>
            <w:gridCol w:w="2200"/>
            <w:gridCol w:w="1425"/>
            <w:gridCol w:w="1515"/>
            <w:gridCol w:w="3270"/>
          </w:tblGrid>
        </w:tblGridChange>
      </w:tblGrid>
      <w:tr>
        <w:trPr>
          <w:cantSplit w:val="0"/>
          <w:trHeight w:val="280" w:hRule="atLeast"/>
          <w:tblHeader w:val="0"/>
        </w:trPr>
        <w:tc>
          <w:tcPr>
            <w:tcMar>
              <w:top w:w="100.0" w:type="dxa"/>
              <w:left w:w="100.0" w:type="dxa"/>
              <w:bottom w:w="100.0" w:type="dxa"/>
              <w:right w:w="100.0" w:type="dxa"/>
            </w:tcMar>
          </w:tcPr>
          <w:p w:rsidR="00000000" w:rsidDel="00000000" w:rsidP="00000000" w:rsidRDefault="00000000" w:rsidRPr="00000000" w14:paraId="0000006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6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gridSpan w:val="2"/>
            <w:tcMar>
              <w:top w:w="100.0" w:type="dxa"/>
              <w:left w:w="100.0" w:type="dxa"/>
              <w:bottom w:w="100.0" w:type="dxa"/>
              <w:right w:w="100.0" w:type="dxa"/>
            </w:tcMar>
          </w:tcPr>
          <w:p w:rsidR="00000000" w:rsidDel="00000000" w:rsidP="00000000" w:rsidRDefault="00000000" w:rsidRPr="00000000" w14:paraId="0000006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tcMar>
              <w:top w:w="100.0" w:type="dxa"/>
              <w:left w:w="100.0" w:type="dxa"/>
              <w:bottom w:w="100.0" w:type="dxa"/>
              <w:right w:w="100.0" w:type="dxa"/>
            </w:tcMar>
          </w:tcPr>
          <w:p w:rsidR="00000000" w:rsidDel="00000000" w:rsidP="00000000" w:rsidRDefault="00000000" w:rsidRPr="00000000" w14:paraId="0000006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w:t>
            </w:r>
          </w:p>
        </w:tc>
      </w:tr>
      <w:tr>
        <w:trPr>
          <w:cantSplit w:val="0"/>
          <w:trHeight w:val="202" w:hRule="atLeast"/>
          <w:tblHeader w:val="0"/>
        </w:trPr>
        <w:tc>
          <w:tcPr>
            <w:tcMar>
              <w:top w:w="100.0" w:type="dxa"/>
              <w:left w:w="100.0" w:type="dxa"/>
              <w:bottom w:w="100.0" w:type="dxa"/>
              <w:right w:w="100.0" w:type="dxa"/>
            </w:tcMar>
          </w:tcPr>
          <w:p w:rsidR="00000000" w:rsidDel="00000000" w:rsidP="00000000" w:rsidRDefault="00000000" w:rsidRPr="00000000" w14:paraId="0000006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Artistica</w:t>
            </w:r>
          </w:p>
        </w:tc>
        <w:tc>
          <w:tcPr>
            <w:tcMar>
              <w:top w:w="100.0" w:type="dxa"/>
              <w:left w:w="100.0" w:type="dxa"/>
              <w:bottom w:w="100.0" w:type="dxa"/>
              <w:right w:w="100.0" w:type="dxa"/>
            </w:tcMar>
          </w:tcPr>
          <w:p w:rsidR="00000000" w:rsidDel="00000000" w:rsidP="00000000" w:rsidRDefault="00000000" w:rsidRPr="00000000" w14:paraId="0000006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tutte le classi</w:t>
            </w:r>
          </w:p>
        </w:tc>
        <w:tc>
          <w:tcPr>
            <w:tcMar>
              <w:top w:w="100.0" w:type="dxa"/>
              <w:left w:w="100.0" w:type="dxa"/>
              <w:bottom w:w="100.0" w:type="dxa"/>
              <w:right w:w="100.0" w:type="dxa"/>
            </w:tcMar>
          </w:tcPr>
          <w:p w:rsidR="00000000" w:rsidDel="00000000" w:rsidP="00000000" w:rsidRDefault="00000000" w:rsidRPr="00000000" w14:paraId="0000007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giovedì </w:t>
            </w:r>
          </w:p>
        </w:tc>
        <w:tc>
          <w:tcP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14-16</w:t>
            </w:r>
          </w:p>
        </w:tc>
        <w:tc>
          <w:tcPr>
            <w:tcMar>
              <w:top w:w="100.0" w:type="dxa"/>
              <w:left w:w="100.0" w:type="dxa"/>
              <w:bottom w:w="100.0" w:type="dxa"/>
              <w:right w:w="100.0" w:type="dxa"/>
            </w:tcMar>
          </w:tcPr>
          <w:p w:rsidR="00000000" w:rsidDel="00000000" w:rsidP="00000000" w:rsidRDefault="00000000" w:rsidRPr="00000000" w14:paraId="0000007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novembre a maggio</w:t>
            </w:r>
          </w:p>
        </w:tc>
      </w:tr>
    </w:tbl>
    <w:p w:rsidR="00000000" w:rsidDel="00000000" w:rsidP="00000000" w:rsidRDefault="00000000" w:rsidRPr="00000000" w14:paraId="00000073">
      <w:pPr>
        <w:shd w:fill="ffffff" w:val="clear"/>
        <w:spacing w:before="220" w:lineRule="auto"/>
        <w:jc w:val="both"/>
        <w:rPr>
          <w:rFonts w:ascii="Comfortaa" w:cs="Comfortaa" w:eastAsia="Comfortaa" w:hAnsi="Comfortaa"/>
        </w:rPr>
      </w:pPr>
      <w:r w:rsidDel="00000000" w:rsidR="00000000" w:rsidRPr="00000000">
        <w:rPr>
          <w:rFonts w:ascii="Comfortaa" w:cs="Comfortaa" w:eastAsia="Comfortaa" w:hAnsi="Comfortaa"/>
          <w:b w:val="1"/>
          <w:bCs w:val="1"/>
          <w:color w:val="202124"/>
          <w:highlight w:val="white"/>
          <w:rtl w:val="0"/>
        </w:rPr>
        <w:t xml:space="preserve">Che cosa?</w:t>
      </w:r>
      <w:r w:rsidDel="00000000" w:rsidR="00000000" w:rsidRPr="00000000">
        <w:rPr>
          <w:rFonts w:ascii="Comfortaa" w:cs="Comfortaa" w:eastAsia="Comfortaa" w:hAnsi="Comfortaa"/>
          <w:color w:val="202124"/>
          <w:highlight w:val="white"/>
          <w:rtl w:val="0"/>
        </w:rPr>
        <w:t xml:space="preserve"> Gli alunni si cimenteranno nella realizzazione di brevi filmati con la tecnica della stop motion con carta ritagliata. E</w:t>
      </w:r>
      <w:r w:rsidDel="00000000" w:rsidR="00000000" w:rsidRPr="00000000">
        <w:rPr>
          <w:rFonts w:ascii="Comfortaa" w:cs="Comfortaa" w:eastAsia="Comfortaa" w:hAnsi="Comfortaa"/>
          <w:rtl w:val="0"/>
        </w:rPr>
        <w:t xml:space="preserve">sercizi in stop motion: progettazione, esecuzione delle parti da animare, montaggio, suono ed effetti.</w:t>
      </w:r>
    </w:p>
    <w:p w:rsidR="00000000" w:rsidDel="00000000" w:rsidP="00000000" w:rsidRDefault="00000000" w:rsidRPr="00000000" w14:paraId="00000074">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75">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76">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77">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78">
      <w:pPr>
        <w:rPr>
          <w:rFonts w:ascii="Comfortaa" w:cs="Comfortaa" w:eastAsia="Comfortaa" w:hAnsi="Comfortaa"/>
          <w:color w:val="202124"/>
          <w:highlight w:val="white"/>
        </w:rPr>
      </w:pPr>
      <w:r w:rsidDel="00000000" w:rsidR="00000000" w:rsidRPr="00000000">
        <w:rPr>
          <w:rFonts w:ascii="Comfortaa" w:cs="Comfortaa" w:eastAsia="Comfortaa" w:hAnsi="Comfortaa"/>
          <w:color w:val="202124"/>
          <w:highlight w:val="white"/>
        </w:rPr>
        <w:drawing>
          <wp:inline distB="114300" distT="114300" distL="114300" distR="114300">
            <wp:extent cx="6800850" cy="1968865"/>
            <wp:effectExtent b="0" l="0" r="0" t="0"/>
            <wp:docPr id="40" name="image9.png"/>
            <a:graphic>
              <a:graphicData uri="http://schemas.openxmlformats.org/drawingml/2006/picture">
                <pic:pic>
                  <pic:nvPicPr>
                    <pic:cNvPr id="0" name="image9.png"/>
                    <pic:cNvPicPr preferRelativeResize="0"/>
                  </pic:nvPicPr>
                  <pic:blipFill>
                    <a:blip r:embed="rId13"/>
                    <a:srcRect b="17049" l="0" r="0" t="35513"/>
                    <a:stretch>
                      <a:fillRect/>
                    </a:stretch>
                  </pic:blipFill>
                  <pic:spPr>
                    <a:xfrm>
                      <a:off x="0" y="0"/>
                      <a:ext cx="6800850" cy="196886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jc w:val="center"/>
        <w:rPr>
          <w:rFonts w:ascii="Comfortaa" w:cs="Comfortaa" w:eastAsia="Comfortaa" w:hAnsi="Comfortaa"/>
          <w:color w:val="202124"/>
          <w:sz w:val="8"/>
          <w:szCs w:val="8"/>
        </w:rPr>
      </w:pPr>
      <w:r w:rsidDel="00000000" w:rsidR="00000000" w:rsidRPr="00000000">
        <w:rPr>
          <w:rFonts w:ascii="Comfortaa" w:cs="Comfortaa" w:eastAsia="Comfortaa" w:hAnsi="Comfortaa"/>
          <w:color w:val="202124"/>
          <w:sz w:val="34"/>
          <w:szCs w:val="34"/>
          <w:rtl w:val="0"/>
        </w:rPr>
        <w:t xml:space="preserve">Pittura</w:t>
      </w:r>
      <w:r w:rsidDel="00000000" w:rsidR="00000000" w:rsidRPr="00000000">
        <w:rPr>
          <w:rtl w:val="0"/>
        </w:rPr>
      </w:r>
    </w:p>
    <w:p w:rsidR="00000000" w:rsidDel="00000000" w:rsidP="00000000" w:rsidRDefault="00000000" w:rsidRPr="00000000" w14:paraId="0000007A">
      <w:pPr>
        <w:rPr>
          <w:rFonts w:ascii="Comfortaa" w:cs="Comfortaa" w:eastAsia="Comfortaa" w:hAnsi="Comfortaa"/>
          <w:sz w:val="20"/>
          <w:szCs w:val="20"/>
        </w:rPr>
      </w:pPr>
      <w:r w:rsidDel="00000000" w:rsidR="00000000" w:rsidRPr="00000000">
        <w:rPr>
          <w:rtl w:val="0"/>
        </w:rPr>
      </w:r>
    </w:p>
    <w:tbl>
      <w:tblPr>
        <w:tblStyle w:val="Table7"/>
        <w:tblW w:w="106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7"/>
        <w:gridCol w:w="2233"/>
        <w:gridCol w:w="1425"/>
        <w:gridCol w:w="1515"/>
        <w:gridCol w:w="3270"/>
        <w:tblGridChange w:id="0">
          <w:tblGrid>
            <w:gridCol w:w="2237"/>
            <w:gridCol w:w="2233"/>
            <w:gridCol w:w="1425"/>
            <w:gridCol w:w="1515"/>
            <w:gridCol w:w="3270"/>
          </w:tblGrid>
        </w:tblGridChange>
      </w:tblGrid>
      <w:tr>
        <w:trPr>
          <w:cantSplit w:val="0"/>
          <w:trHeight w:val="364" w:hRule="atLeast"/>
          <w:tblHeader w:val="0"/>
        </w:trPr>
        <w:tc>
          <w:tcPr>
            <w:tcMar>
              <w:top w:w="100.0" w:type="dxa"/>
              <w:left w:w="100.0" w:type="dxa"/>
              <w:bottom w:w="100.0" w:type="dxa"/>
              <w:right w:w="100.0" w:type="dxa"/>
            </w:tcMar>
          </w:tcPr>
          <w:p w:rsidR="00000000" w:rsidDel="00000000" w:rsidP="00000000" w:rsidRDefault="00000000" w:rsidRPr="00000000" w14:paraId="0000007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7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gridSpan w:val="2"/>
            <w:tcMar>
              <w:top w:w="100.0" w:type="dxa"/>
              <w:left w:w="100.0" w:type="dxa"/>
              <w:bottom w:w="100.0" w:type="dxa"/>
              <w:right w:w="100.0" w:type="dxa"/>
            </w:tcMar>
          </w:tcPr>
          <w:p w:rsidR="00000000" w:rsidDel="00000000" w:rsidP="00000000" w:rsidRDefault="00000000" w:rsidRPr="00000000" w14:paraId="0000007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tcMar>
              <w:top w:w="100.0" w:type="dxa"/>
              <w:left w:w="100.0" w:type="dxa"/>
              <w:bottom w:w="100.0" w:type="dxa"/>
              <w:right w:w="100.0" w:type="dxa"/>
            </w:tcMar>
          </w:tcPr>
          <w:p w:rsidR="00000000" w:rsidDel="00000000" w:rsidP="00000000" w:rsidRDefault="00000000" w:rsidRPr="00000000" w14:paraId="0000007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w:t>
            </w:r>
          </w:p>
        </w:tc>
      </w:tr>
      <w:tr>
        <w:trPr>
          <w:cantSplit w:val="0"/>
          <w:trHeight w:val="358" w:hRule="atLeast"/>
          <w:tblHeader w:val="0"/>
        </w:trPr>
        <w:tc>
          <w:tcPr>
            <w:tcMar>
              <w:top w:w="100.0" w:type="dxa"/>
              <w:left w:w="100.0" w:type="dxa"/>
              <w:bottom w:w="100.0" w:type="dxa"/>
              <w:right w:w="100.0" w:type="dxa"/>
            </w:tcMar>
          </w:tcPr>
          <w:p w:rsidR="00000000" w:rsidDel="00000000" w:rsidP="00000000" w:rsidRDefault="00000000" w:rsidRPr="00000000" w14:paraId="0000008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Artistica</w:t>
            </w:r>
          </w:p>
        </w:tc>
        <w:tc>
          <w:tcPr>
            <w:tcMar>
              <w:top w:w="100.0" w:type="dxa"/>
              <w:left w:w="100.0" w:type="dxa"/>
              <w:bottom w:w="100.0" w:type="dxa"/>
              <w:right w:w="100.0" w:type="dxa"/>
            </w:tcMar>
          </w:tcPr>
          <w:p w:rsidR="00000000" w:rsidDel="00000000" w:rsidP="00000000" w:rsidRDefault="00000000" w:rsidRPr="00000000" w14:paraId="00000081">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Classi seconde e terze</w:t>
            </w:r>
          </w:p>
        </w:tc>
        <w:tc>
          <w:tcPr>
            <w:tcMar>
              <w:top w:w="100.0" w:type="dxa"/>
              <w:left w:w="100.0" w:type="dxa"/>
              <w:bottom w:w="100.0" w:type="dxa"/>
              <w:right w:w="100.0" w:type="dxa"/>
            </w:tcMar>
          </w:tcPr>
          <w:p w:rsidR="00000000" w:rsidDel="00000000" w:rsidP="00000000" w:rsidRDefault="00000000" w:rsidRPr="00000000" w14:paraId="0000008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giovedì</w:t>
            </w:r>
          </w:p>
        </w:tc>
        <w:tc>
          <w:tcP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13:40-15:40</w:t>
            </w:r>
          </w:p>
        </w:tc>
        <w:tc>
          <w:tcPr>
            <w:tcMar>
              <w:top w:w="100.0" w:type="dxa"/>
              <w:left w:w="100.0" w:type="dxa"/>
              <w:bottom w:w="100.0" w:type="dxa"/>
              <w:right w:w="100.0" w:type="dxa"/>
            </w:tcMar>
          </w:tcPr>
          <w:p w:rsidR="00000000" w:rsidDel="00000000" w:rsidP="00000000" w:rsidRDefault="00000000" w:rsidRPr="00000000" w14:paraId="00000084">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novembre a maggio</w:t>
            </w:r>
          </w:p>
        </w:tc>
      </w:tr>
    </w:tbl>
    <w:p w:rsidR="00000000" w:rsidDel="00000000" w:rsidP="00000000" w:rsidRDefault="00000000" w:rsidRPr="00000000" w14:paraId="00000085">
      <w:pPr>
        <w:rPr>
          <w:rFonts w:ascii="Comfortaa" w:cs="Comfortaa" w:eastAsia="Comfortaa" w:hAnsi="Comfortaa"/>
          <w:b w:val="1"/>
          <w:bCs w:val="1"/>
          <w:color w:val="202124"/>
          <w:highlight w:val="white"/>
        </w:rPr>
      </w:pPr>
      <w:r w:rsidDel="00000000" w:rsidR="00000000" w:rsidRPr="00000000">
        <w:rPr>
          <w:rtl w:val="0"/>
        </w:rPr>
      </w:r>
    </w:p>
    <w:p w:rsidR="00000000" w:rsidDel="00000000" w:rsidP="00000000" w:rsidRDefault="00000000" w:rsidRPr="00000000" w14:paraId="00000086">
      <w:pPr>
        <w:rPr>
          <w:rFonts w:ascii="Comfortaa" w:cs="Comfortaa" w:eastAsia="Comfortaa" w:hAnsi="Comfortaa"/>
          <w:color w:val="202124"/>
          <w:highlight w:val="white"/>
        </w:rPr>
      </w:pPr>
      <w:r w:rsidDel="00000000" w:rsidR="00000000" w:rsidRPr="00000000">
        <w:rPr>
          <w:rFonts w:ascii="Comfortaa" w:cs="Comfortaa" w:eastAsia="Comfortaa" w:hAnsi="Comfortaa"/>
          <w:b w:val="1"/>
          <w:bCs w:val="1"/>
          <w:color w:val="202124"/>
          <w:highlight w:val="white"/>
          <w:rtl w:val="0"/>
        </w:rPr>
        <w:t xml:space="preserve">Che cosa? </w:t>
      </w:r>
      <w:r w:rsidDel="00000000" w:rsidR="00000000" w:rsidRPr="00000000">
        <w:rPr>
          <w:rFonts w:ascii="Comfortaa" w:cs="Comfortaa" w:eastAsia="Comfortaa" w:hAnsi="Comfortaa"/>
          <w:color w:val="202124"/>
          <w:highlight w:val="white"/>
          <w:rtl w:val="0"/>
        </w:rPr>
        <w:t xml:space="preserve">Laboratorio artistico rivolto ai ragazzi delle classi seconde e terze che desiderano approfondire la tecnica pittorica.</w:t>
      </w:r>
    </w:p>
    <w:p w:rsidR="00000000" w:rsidDel="00000000" w:rsidP="00000000" w:rsidRDefault="00000000" w:rsidRPr="00000000" w14:paraId="00000087">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88">
      <w:pP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89">
      <w:pPr>
        <w:rPr>
          <w:rFonts w:ascii="Comfortaa" w:cs="Comfortaa" w:eastAsia="Comfortaa" w:hAnsi="Comfortaa"/>
          <w:color w:val="202124"/>
          <w:highlight w:val="white"/>
        </w:rPr>
      </w:pPr>
      <w:r w:rsidDel="00000000" w:rsidR="00000000" w:rsidRPr="00000000">
        <w:rPr>
          <w:rFonts w:ascii="Comfortaa" w:cs="Comfortaa" w:eastAsia="Comfortaa" w:hAnsi="Comfortaa"/>
          <w:color w:val="202124"/>
          <w:highlight w:val="white"/>
        </w:rPr>
        <w:drawing>
          <wp:inline distB="114300" distT="114300" distL="114300" distR="114300">
            <wp:extent cx="6715125" cy="2431219"/>
            <wp:effectExtent b="0" l="0" r="0" t="0"/>
            <wp:docPr id="43" name="image3.png"/>
            <a:graphic>
              <a:graphicData uri="http://schemas.openxmlformats.org/drawingml/2006/picture">
                <pic:pic>
                  <pic:nvPicPr>
                    <pic:cNvPr id="0" name="image3.png"/>
                    <pic:cNvPicPr preferRelativeResize="0"/>
                  </pic:nvPicPr>
                  <pic:blipFill>
                    <a:blip r:embed="rId14"/>
                    <a:srcRect b="20942" l="0" r="0" t="16722"/>
                    <a:stretch>
                      <a:fillRect/>
                    </a:stretch>
                  </pic:blipFill>
                  <pic:spPr>
                    <a:xfrm>
                      <a:off x="0" y="0"/>
                      <a:ext cx="6715125" cy="2431219"/>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jc w:val="center"/>
        <w:rPr>
          <w:rFonts w:ascii="Comfortaa" w:cs="Comfortaa" w:eastAsia="Comfortaa" w:hAnsi="Comfortaa"/>
          <w:color w:val="202124"/>
          <w:sz w:val="8"/>
          <w:szCs w:val="8"/>
          <w:highlight w:val="white"/>
        </w:rPr>
      </w:pPr>
      <w:r w:rsidDel="00000000" w:rsidR="00000000" w:rsidRPr="00000000">
        <w:rPr>
          <w:rFonts w:ascii="Comfortaa" w:cs="Comfortaa" w:eastAsia="Comfortaa" w:hAnsi="Comfortaa"/>
          <w:color w:val="202124"/>
          <w:sz w:val="34"/>
          <w:szCs w:val="34"/>
          <w:highlight w:val="white"/>
          <w:rtl w:val="0"/>
        </w:rPr>
        <w:t xml:space="preserve">Scuolina di Fotografia</w:t>
      </w:r>
      <w:r w:rsidDel="00000000" w:rsidR="00000000" w:rsidRPr="00000000">
        <w:rPr>
          <w:rtl w:val="0"/>
        </w:rPr>
      </w:r>
    </w:p>
    <w:p w:rsidR="00000000" w:rsidDel="00000000" w:rsidP="00000000" w:rsidRDefault="00000000" w:rsidRPr="00000000" w14:paraId="0000008B">
      <w:pPr>
        <w:rPr>
          <w:rFonts w:ascii="Comfortaa" w:cs="Comfortaa" w:eastAsia="Comfortaa" w:hAnsi="Comfortaa"/>
          <w:sz w:val="20"/>
          <w:szCs w:val="20"/>
        </w:rPr>
      </w:pPr>
      <w:r w:rsidDel="00000000" w:rsidR="00000000" w:rsidRPr="00000000">
        <w:rPr>
          <w:rtl w:val="0"/>
        </w:rPr>
      </w:r>
    </w:p>
    <w:tbl>
      <w:tblPr>
        <w:tblStyle w:val="Table8"/>
        <w:tblW w:w="106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7"/>
        <w:gridCol w:w="2233"/>
        <w:gridCol w:w="1425"/>
        <w:gridCol w:w="1515"/>
        <w:gridCol w:w="1560"/>
        <w:gridCol w:w="1710"/>
        <w:tblGridChange w:id="0">
          <w:tblGrid>
            <w:gridCol w:w="2237"/>
            <w:gridCol w:w="2233"/>
            <w:gridCol w:w="1425"/>
            <w:gridCol w:w="1515"/>
            <w:gridCol w:w="1560"/>
            <w:gridCol w:w="1710"/>
          </w:tblGrid>
        </w:tblGridChange>
      </w:tblGrid>
      <w:tr>
        <w:trPr>
          <w:cantSplit w:val="0"/>
          <w:trHeight w:val="373" w:hRule="atLeast"/>
          <w:tblHeader w:val="0"/>
        </w:trPr>
        <w:tc>
          <w:tcPr>
            <w:tcMar>
              <w:top w:w="100.0" w:type="dxa"/>
              <w:left w:w="100.0" w:type="dxa"/>
              <w:bottom w:w="100.0" w:type="dxa"/>
              <w:right w:w="100.0" w:type="dxa"/>
            </w:tcMar>
          </w:tcPr>
          <w:p w:rsidR="00000000" w:rsidDel="00000000" w:rsidP="00000000" w:rsidRDefault="00000000" w:rsidRPr="00000000" w14:paraId="0000008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8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gridSpan w:val="2"/>
            <w:tcMar>
              <w:top w:w="100.0" w:type="dxa"/>
              <w:left w:w="100.0" w:type="dxa"/>
              <w:bottom w:w="100.0" w:type="dxa"/>
              <w:right w:w="100.0" w:type="dxa"/>
            </w:tcMar>
          </w:tcPr>
          <w:p w:rsidR="00000000" w:rsidDel="00000000" w:rsidP="00000000" w:rsidRDefault="00000000" w:rsidRPr="00000000" w14:paraId="0000008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gridSpan w:val="2"/>
            <w:tcMar>
              <w:top w:w="100.0" w:type="dxa"/>
              <w:left w:w="100.0" w:type="dxa"/>
              <w:bottom w:w="100.0" w:type="dxa"/>
              <w:right w:w="100.0" w:type="dxa"/>
            </w:tcMar>
          </w:tcPr>
          <w:p w:rsidR="00000000" w:rsidDel="00000000" w:rsidP="00000000" w:rsidRDefault="00000000" w:rsidRPr="00000000" w14:paraId="0000009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 II Quadrimestre</w:t>
            </w:r>
          </w:p>
        </w:tc>
      </w:tr>
      <w:tr>
        <w:trPr>
          <w:cantSplit w:val="0"/>
          <w:trHeight w:val="370" w:hRule="atLeast"/>
          <w:tblHeader w:val="0"/>
        </w:trPr>
        <w:tc>
          <w:tcPr>
            <w:tcMar>
              <w:top w:w="100.0" w:type="dxa"/>
              <w:left w:w="100.0" w:type="dxa"/>
              <w:bottom w:w="100.0" w:type="dxa"/>
              <w:right w:w="100.0" w:type="dxa"/>
            </w:tcMar>
          </w:tcPr>
          <w:p w:rsidR="00000000" w:rsidDel="00000000" w:rsidP="00000000" w:rsidRDefault="00000000" w:rsidRPr="00000000" w14:paraId="0000009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Artistica</w:t>
            </w:r>
          </w:p>
        </w:tc>
        <w:tc>
          <w:tcPr>
            <w:tcMar>
              <w:top w:w="100.0" w:type="dxa"/>
              <w:left w:w="100.0" w:type="dxa"/>
              <w:bottom w:w="100.0" w:type="dxa"/>
              <w:right w:w="100.0" w:type="dxa"/>
            </w:tcMar>
          </w:tcPr>
          <w:p w:rsidR="00000000" w:rsidDel="00000000" w:rsidP="00000000" w:rsidRDefault="00000000" w:rsidRPr="00000000" w14:paraId="0000009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tutte le classi</w:t>
            </w:r>
          </w:p>
        </w:tc>
        <w:tc>
          <w:tcPr>
            <w:tcMar>
              <w:top w:w="100.0" w:type="dxa"/>
              <w:left w:w="100.0" w:type="dxa"/>
              <w:bottom w:w="100.0" w:type="dxa"/>
              <w:right w:w="100.0" w:type="dxa"/>
            </w:tcMar>
          </w:tcPr>
          <w:p w:rsidR="00000000" w:rsidDel="00000000" w:rsidP="00000000" w:rsidRDefault="00000000" w:rsidRPr="00000000" w14:paraId="00000094">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giovedì</w:t>
            </w:r>
          </w:p>
        </w:tc>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14-16</w:t>
            </w:r>
          </w:p>
        </w:tc>
        <w:tc>
          <w:tcPr>
            <w:tcMar>
              <w:top w:w="100.0" w:type="dxa"/>
              <w:left w:w="100.0" w:type="dxa"/>
              <w:bottom w:w="100.0" w:type="dxa"/>
              <w:right w:w="100.0" w:type="dxa"/>
            </w:tcMar>
          </w:tcPr>
          <w:p w:rsidR="00000000" w:rsidDel="00000000" w:rsidP="00000000" w:rsidRDefault="00000000" w:rsidRPr="00000000" w14:paraId="0000009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da ottobre</w:t>
            </w:r>
          </w:p>
        </w:tc>
        <w:tc>
          <w:tcPr>
            <w:tcMar>
              <w:top w:w="100.0" w:type="dxa"/>
              <w:left w:w="100.0" w:type="dxa"/>
              <w:bottom w:w="100.0" w:type="dxa"/>
              <w:right w:w="100.0" w:type="dxa"/>
            </w:tcMar>
          </w:tcPr>
          <w:p w:rsidR="00000000" w:rsidDel="00000000" w:rsidP="00000000" w:rsidRDefault="00000000" w:rsidRPr="00000000" w14:paraId="0000009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a maggio</w:t>
            </w:r>
          </w:p>
        </w:tc>
      </w:tr>
    </w:tbl>
    <w:p w:rsidR="00000000" w:rsidDel="00000000" w:rsidP="00000000" w:rsidRDefault="00000000" w:rsidRPr="00000000" w14:paraId="00000098">
      <w:pPr>
        <w:rPr>
          <w:rFonts w:ascii="Comfortaa" w:cs="Comfortaa" w:eastAsia="Comfortaa" w:hAnsi="Comfortaa"/>
          <w:b w:val="1"/>
          <w:bCs w:val="1"/>
          <w:color w:val="202124"/>
          <w:highlight w:val="white"/>
        </w:rPr>
      </w:pPr>
      <w:r w:rsidDel="00000000" w:rsidR="00000000" w:rsidRPr="00000000">
        <w:rPr>
          <w:rtl w:val="0"/>
        </w:rPr>
      </w:r>
    </w:p>
    <w:p w:rsidR="00000000" w:rsidDel="00000000" w:rsidP="00000000" w:rsidRDefault="00000000" w:rsidRPr="00000000" w14:paraId="00000099">
      <w:pPr>
        <w:rPr>
          <w:rFonts w:ascii="Comfortaa" w:cs="Comfortaa" w:eastAsia="Comfortaa" w:hAnsi="Comfortaa"/>
          <w:color w:val="202124"/>
          <w:highlight w:val="white"/>
        </w:rPr>
      </w:pPr>
      <w:r w:rsidDel="00000000" w:rsidR="00000000" w:rsidRPr="00000000">
        <w:rPr>
          <w:rFonts w:ascii="Comfortaa" w:cs="Comfortaa" w:eastAsia="Comfortaa" w:hAnsi="Comfortaa"/>
          <w:b w:val="1"/>
          <w:bCs w:val="1"/>
          <w:color w:val="202124"/>
          <w:highlight w:val="white"/>
          <w:rtl w:val="0"/>
        </w:rPr>
        <w:t xml:space="preserve">Che cosa? </w:t>
      </w:r>
      <w:r w:rsidDel="00000000" w:rsidR="00000000" w:rsidRPr="00000000">
        <w:rPr>
          <w:rFonts w:ascii="Comfortaa" w:cs="Comfortaa" w:eastAsia="Comfortaa" w:hAnsi="Comfortaa"/>
          <w:rtl w:val="0"/>
        </w:rPr>
        <w:t xml:space="preserve">Esercizi di fotografia: tecnica ed espressione, </w:t>
      </w:r>
      <w:r w:rsidDel="00000000" w:rsidR="00000000" w:rsidRPr="00000000">
        <w:rPr>
          <w:rFonts w:ascii="Comfortaa" w:cs="Comfortaa" w:eastAsia="Comfortaa" w:hAnsi="Comfortaa"/>
          <w:color w:val="202124"/>
          <w:highlight w:val="white"/>
          <w:rtl w:val="0"/>
        </w:rPr>
        <w:t xml:space="preserve">attività laboratoriale.</w:t>
      </w:r>
    </w:p>
    <w:p w:rsidR="00000000" w:rsidDel="00000000" w:rsidP="00000000" w:rsidRDefault="00000000" w:rsidRPr="00000000" w14:paraId="0000009A">
      <w:pPr>
        <w:jc w:val="cente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9B">
      <w:pPr>
        <w:jc w:val="cente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9C">
      <w:pPr>
        <w:jc w:val="center"/>
        <w:rPr>
          <w:rFonts w:ascii="Comfortaa" w:cs="Comfortaa" w:eastAsia="Comfortaa" w:hAnsi="Comfortaa"/>
          <w:color w:val="202124"/>
          <w:highlight w:val="white"/>
        </w:rPr>
      </w:pPr>
      <w:r w:rsidDel="00000000" w:rsidR="00000000" w:rsidRPr="00000000">
        <w:rPr>
          <w:rtl w:val="0"/>
        </w:rPr>
      </w:r>
    </w:p>
    <w:p w:rsidR="00000000" w:rsidDel="00000000" w:rsidP="00000000" w:rsidRDefault="00000000" w:rsidRPr="00000000" w14:paraId="0000009D">
      <w:pPr>
        <w:jc w:val="center"/>
        <w:rPr>
          <w:rFonts w:ascii="Comfortaa" w:cs="Comfortaa" w:eastAsia="Comfortaa" w:hAnsi="Comfortaa"/>
          <w:b w:val="1"/>
          <w:bCs w:val="1"/>
          <w:color w:val="ff0000"/>
          <w:sz w:val="56"/>
          <w:szCs w:val="56"/>
          <w:shd w:fill="fff2cc" w:val="clea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jc w:val="center"/>
        <w:rPr>
          <w:rFonts w:ascii="Comfortaa" w:cs="Comfortaa" w:eastAsia="Comfortaa" w:hAnsi="Comfortaa"/>
          <w:color w:val="202124"/>
          <w:highlight w:val="white"/>
        </w:rPr>
      </w:pPr>
      <w:r w:rsidDel="00000000" w:rsidR="00000000" w:rsidRPr="00000000">
        <w:rPr>
          <w:rFonts w:ascii="Comfortaa" w:cs="Comfortaa" w:eastAsia="Comfortaa" w:hAnsi="Comfortaa"/>
          <w:b w:val="1"/>
          <w:bCs w:val="1"/>
          <w:color w:val="0000ff"/>
          <w:sz w:val="42"/>
          <w:szCs w:val="42"/>
          <w:shd w:fill="fff2cc" w:val="clear"/>
          <w:rtl w:val="0"/>
        </w:rPr>
        <w:t xml:space="preserve">Supporto allo studio</w:t>
      </w:r>
      <w:r w:rsidDel="00000000" w:rsidR="00000000" w:rsidRPr="00000000">
        <w:rPr>
          <w:rFonts w:ascii="Comfortaa" w:cs="Comfortaa" w:eastAsia="Comfortaa" w:hAnsi="Comfortaa"/>
          <w:color w:val="202124"/>
          <w:highlight w:val="white"/>
        </w:rPr>
        <w:drawing>
          <wp:inline distB="114300" distT="114300" distL="114300" distR="114300">
            <wp:extent cx="7035800" cy="1873250"/>
            <wp:effectExtent b="0" l="0" r="0" t="0"/>
            <wp:docPr id="42" name="image4.png"/>
            <a:graphic>
              <a:graphicData uri="http://schemas.openxmlformats.org/drawingml/2006/picture">
                <pic:pic>
                  <pic:nvPicPr>
                    <pic:cNvPr id="0" name="image4.png"/>
                    <pic:cNvPicPr preferRelativeResize="0"/>
                  </pic:nvPicPr>
                  <pic:blipFill>
                    <a:blip r:embed="rId15"/>
                    <a:srcRect b="16010" l="1694" r="0" t="22501"/>
                    <a:stretch>
                      <a:fillRect/>
                    </a:stretch>
                  </pic:blipFill>
                  <pic:spPr>
                    <a:xfrm>
                      <a:off x="0" y="0"/>
                      <a:ext cx="7035800" cy="187325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ind w:firstLine="720"/>
        <w:jc w:val="center"/>
        <w:rPr>
          <w:rFonts w:ascii="Comfortaa" w:cs="Comfortaa" w:eastAsia="Comfortaa" w:hAnsi="Comfortaa"/>
          <w:sz w:val="6"/>
          <w:szCs w:val="6"/>
        </w:rPr>
      </w:pPr>
      <w:r w:rsidDel="00000000" w:rsidR="00000000" w:rsidRPr="00000000">
        <w:rPr>
          <w:rFonts w:ascii="Comfortaa" w:cs="Comfortaa" w:eastAsia="Comfortaa" w:hAnsi="Comfortaa"/>
          <w:color w:val="202124"/>
          <w:sz w:val="34"/>
          <w:szCs w:val="34"/>
          <w:highlight w:val="white"/>
          <w:rtl w:val="0"/>
        </w:rPr>
        <w:t xml:space="preserve">TOP</w:t>
      </w:r>
      <w:r w:rsidDel="00000000" w:rsidR="00000000" w:rsidRPr="00000000">
        <w:rPr>
          <w:rtl w:val="0"/>
        </w:rPr>
      </w:r>
    </w:p>
    <w:tbl>
      <w:tblPr>
        <w:tblStyle w:val="Table9"/>
        <w:tblW w:w="106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2"/>
        <w:gridCol w:w="1134"/>
        <w:gridCol w:w="5953"/>
        <w:gridCol w:w="1111"/>
        <w:tblGridChange w:id="0">
          <w:tblGrid>
            <w:gridCol w:w="2482"/>
            <w:gridCol w:w="1134"/>
            <w:gridCol w:w="5953"/>
            <w:gridCol w:w="1111"/>
          </w:tblGrid>
        </w:tblGridChange>
      </w:tblGrid>
      <w:tr>
        <w:trPr>
          <w:cantSplit w:val="0"/>
          <w:trHeight w:val="231" w:hRule="atLeast"/>
          <w:tblHeader w:val="0"/>
        </w:trPr>
        <w:tc>
          <w:tcPr>
            <w:tcMar>
              <w:top w:w="100.0" w:type="dxa"/>
              <w:left w:w="100.0" w:type="dxa"/>
              <w:bottom w:w="100.0" w:type="dxa"/>
              <w:right w:w="100.0" w:type="dxa"/>
            </w:tcMar>
          </w:tcPr>
          <w:p w:rsidR="00000000" w:rsidDel="00000000" w:rsidP="00000000" w:rsidRDefault="00000000" w:rsidRPr="00000000" w14:paraId="000000A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Area</w:t>
            </w:r>
          </w:p>
        </w:tc>
        <w:tc>
          <w:tcPr>
            <w:tcMar>
              <w:top w:w="100.0" w:type="dxa"/>
              <w:left w:w="100.0" w:type="dxa"/>
              <w:bottom w:w="100.0" w:type="dxa"/>
              <w:right w:w="100.0" w:type="dxa"/>
            </w:tcMar>
          </w:tcPr>
          <w:p w:rsidR="00000000" w:rsidDel="00000000" w:rsidP="00000000" w:rsidRDefault="00000000" w:rsidRPr="00000000" w14:paraId="000000A1">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 chi?</w:t>
            </w:r>
          </w:p>
        </w:tc>
        <w:tc>
          <w:tcPr>
            <w:tcMar>
              <w:top w:w="100.0" w:type="dxa"/>
              <w:left w:w="100.0" w:type="dxa"/>
              <w:bottom w:w="100.0" w:type="dxa"/>
              <w:right w:w="100.0" w:type="dxa"/>
            </w:tcMar>
          </w:tcPr>
          <w:p w:rsidR="00000000" w:rsidDel="00000000" w:rsidP="00000000" w:rsidRDefault="00000000" w:rsidRPr="00000000" w14:paraId="000000A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Quando?</w:t>
            </w:r>
          </w:p>
        </w:tc>
        <w:tc>
          <w:tcPr>
            <w:tcMar>
              <w:top w:w="100.0" w:type="dxa"/>
              <w:left w:w="100.0" w:type="dxa"/>
              <w:bottom w:w="100.0" w:type="dxa"/>
              <w:right w:w="100.0" w:type="dxa"/>
            </w:tcMar>
          </w:tcPr>
          <w:p w:rsidR="00000000" w:rsidDel="00000000" w:rsidP="00000000" w:rsidRDefault="00000000" w:rsidRPr="00000000" w14:paraId="000000A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b w:val="1"/>
                <w:bCs w:val="1"/>
                <w:sz w:val="20"/>
                <w:szCs w:val="20"/>
              </w:rPr>
            </w:pPr>
            <w:r w:rsidDel="00000000" w:rsidR="00000000" w:rsidRPr="00000000">
              <w:rPr>
                <w:rFonts w:ascii="Comfortaa" w:cs="Comfortaa" w:eastAsia="Comfortaa" w:hAnsi="Comfortaa"/>
                <w:b w:val="1"/>
                <w:bCs w:val="1"/>
                <w:sz w:val="20"/>
                <w:szCs w:val="20"/>
                <w:rtl w:val="0"/>
              </w:rPr>
              <w:t xml:space="preserve">Periodo: </w:t>
            </w:r>
          </w:p>
        </w:tc>
      </w:tr>
      <w:tr>
        <w:trPr>
          <w:cantSplit w:val="0"/>
          <w:trHeight w:val="237" w:hRule="atLeast"/>
          <w:tblHeader w:val="0"/>
        </w:trPr>
        <w:tc>
          <w:tcPr>
            <w:tcMar>
              <w:top w:w="100.0" w:type="dxa"/>
              <w:left w:w="100.0" w:type="dxa"/>
              <w:bottom w:w="100.0" w:type="dxa"/>
              <w:right w:w="100.0" w:type="dxa"/>
            </w:tcMar>
          </w:tcPr>
          <w:p w:rsidR="00000000" w:rsidDel="00000000" w:rsidP="00000000" w:rsidRDefault="00000000" w:rsidRPr="00000000" w14:paraId="000000A4">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Supporto allo studio</w:t>
            </w:r>
          </w:p>
        </w:tc>
        <w:tc>
          <w:tcPr>
            <w:tcMar>
              <w:top w:w="100.0" w:type="dxa"/>
              <w:left w:w="100.0" w:type="dxa"/>
              <w:bottom w:w="100.0" w:type="dxa"/>
              <w:right w:w="100.0" w:type="dxa"/>
            </w:tcMar>
          </w:tcPr>
          <w:p w:rsidR="00000000" w:rsidDel="00000000" w:rsidP="00000000" w:rsidRDefault="00000000" w:rsidRPr="00000000" w14:paraId="000000A5">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Tutti</w:t>
            </w:r>
          </w:p>
        </w:tc>
        <w:tc>
          <w:tcPr>
            <w:tcMar>
              <w:top w:w="100.0" w:type="dxa"/>
              <w:left w:w="100.0" w:type="dxa"/>
              <w:bottom w:w="100.0" w:type="dxa"/>
              <w:right w:w="100.0" w:type="dxa"/>
            </w:tcMar>
          </w:tcPr>
          <w:p w:rsidR="00000000" w:rsidDel="00000000" w:rsidP="00000000" w:rsidRDefault="00000000" w:rsidRPr="00000000" w14:paraId="000000A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2 volte a settimana, incontri on line di un’ora e mezza</w:t>
            </w:r>
          </w:p>
        </w:tc>
        <w:tc>
          <w:tcPr>
            <w:tcMar>
              <w:top w:w="100.0" w:type="dxa"/>
              <w:left w:w="100.0" w:type="dxa"/>
              <w:bottom w:w="100.0" w:type="dxa"/>
              <w:right w:w="100.0" w:type="dxa"/>
            </w:tcMar>
          </w:tcPr>
          <w:p w:rsidR="00000000" w:rsidDel="00000000" w:rsidP="00000000" w:rsidRDefault="00000000" w:rsidRPr="00000000" w14:paraId="000000A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omfortaa" w:cs="Comfortaa" w:eastAsia="Comfortaa" w:hAnsi="Comfortaa"/>
                <w:sz w:val="20"/>
                <w:szCs w:val="20"/>
              </w:rPr>
            </w:pPr>
            <w:r w:rsidDel="00000000" w:rsidR="00000000" w:rsidRPr="00000000">
              <w:rPr>
                <w:rFonts w:ascii="Comfortaa" w:cs="Comfortaa" w:eastAsia="Comfortaa" w:hAnsi="Comfortaa"/>
                <w:sz w:val="20"/>
                <w:szCs w:val="20"/>
                <w:rtl w:val="0"/>
              </w:rPr>
              <w:t xml:space="preserve">tre mesi</w:t>
            </w:r>
          </w:p>
        </w:tc>
      </w:tr>
    </w:tbl>
    <w:p w:rsidR="00000000" w:rsidDel="00000000" w:rsidP="00000000" w:rsidRDefault="00000000" w:rsidRPr="00000000" w14:paraId="000000A8">
      <w:pPr>
        <w:rPr>
          <w:rFonts w:ascii="Comfortaa" w:cs="Comfortaa" w:eastAsia="Comfortaa" w:hAnsi="Comfortaa"/>
          <w:b w:val="1"/>
          <w:bCs w:val="1"/>
          <w:color w:val="202124"/>
          <w:highlight w:val="white"/>
        </w:rPr>
      </w:pPr>
      <w:r w:rsidDel="00000000" w:rsidR="00000000" w:rsidRPr="00000000">
        <w:rPr>
          <w:rtl w:val="0"/>
        </w:rPr>
      </w:r>
    </w:p>
    <w:p w:rsidR="00000000" w:rsidDel="00000000" w:rsidP="00000000" w:rsidRDefault="00000000" w:rsidRPr="00000000" w14:paraId="000000A9">
      <w:pPr>
        <w:jc w:val="both"/>
        <w:rPr>
          <w:rFonts w:ascii="Comfortaa" w:cs="Comfortaa" w:eastAsia="Comfortaa" w:hAnsi="Comfortaa"/>
          <w:color w:val="202124"/>
          <w:highlight w:val="white"/>
        </w:rPr>
      </w:pPr>
      <w:r w:rsidDel="00000000" w:rsidR="00000000" w:rsidRPr="00000000">
        <w:rPr>
          <w:rFonts w:ascii="Comfortaa" w:cs="Comfortaa" w:eastAsia="Comfortaa" w:hAnsi="Comfortaa"/>
          <w:b w:val="1"/>
          <w:bCs w:val="1"/>
          <w:color w:val="202124"/>
          <w:highlight w:val="white"/>
          <w:rtl w:val="0"/>
        </w:rPr>
        <w:t xml:space="preserve">Che cosa? </w:t>
      </w:r>
      <w:r w:rsidDel="00000000" w:rsidR="00000000" w:rsidRPr="00000000">
        <w:rPr>
          <w:rFonts w:ascii="Comfortaa" w:cs="Comfortaa" w:eastAsia="Comfortaa" w:hAnsi="Comfortaa"/>
          <w:color w:val="202124"/>
          <w:highlight w:val="white"/>
          <w:rtl w:val="0"/>
        </w:rPr>
        <w:t xml:space="preserve">Attività di supporto al lavoro individuale all’interno di un piccolo </w:t>
      </w:r>
      <w:r w:rsidDel="00000000" w:rsidR="00000000" w:rsidRPr="00000000">
        <w:rPr>
          <w:rFonts w:ascii="Comfortaa" w:cs="Comfortaa" w:eastAsia="Comfortaa" w:hAnsi="Comfortaa"/>
          <w:color w:val="202124"/>
          <w:sz w:val="20"/>
          <w:szCs w:val="20"/>
          <w:highlight w:val="white"/>
          <w:rtl w:val="0"/>
        </w:rPr>
        <w:t xml:space="preserve">grupp</w:t>
      </w:r>
      <w:r w:rsidDel="00000000" w:rsidR="00000000" w:rsidRPr="00000000">
        <w:rPr>
          <w:rFonts w:ascii="Comfortaa" w:cs="Comfortaa" w:eastAsia="Comfortaa" w:hAnsi="Comfortaa"/>
          <w:color w:val="202124"/>
          <w:highlight w:val="white"/>
          <w:rtl w:val="0"/>
        </w:rPr>
        <w:t xml:space="preserve">o.</w:t>
      </w:r>
      <w:r w:rsidDel="00000000" w:rsidR="00000000" w:rsidRPr="00000000">
        <w:rPr>
          <w:rFonts w:ascii="Comfortaa" w:cs="Comfortaa" w:eastAsia="Comfortaa" w:hAnsi="Comfortaa"/>
          <w:color w:val="202020"/>
          <w:highlight w:val="white"/>
          <w:rtl w:val="0"/>
        </w:rPr>
        <w:t xml:space="preserve"> Un’iniziativa </w:t>
      </w:r>
      <w:r w:rsidDel="00000000" w:rsidR="00000000" w:rsidRPr="00000000">
        <w:rPr>
          <w:rFonts w:ascii="Comfortaa" w:cs="Comfortaa" w:eastAsia="Comfortaa" w:hAnsi="Comfortaa"/>
          <w:highlight w:val="white"/>
          <w:rtl w:val="0"/>
        </w:rPr>
        <w:t xml:space="preserve">promossa da Fondazione Cariplo, Università Bocconi, Università Bicocca e Centro Italiano Aiuti infanzia</w:t>
      </w:r>
      <w:r w:rsidDel="00000000" w:rsidR="00000000" w:rsidRPr="00000000">
        <w:rPr>
          <w:rFonts w:ascii="Comfortaa" w:cs="Comfortaa" w:eastAsia="Comfortaa" w:hAnsi="Comfortaa"/>
          <w:color w:val="202020"/>
          <w:highlight w:val="white"/>
          <w:rtl w:val="0"/>
        </w:rPr>
        <w:t xml:space="preserve"> a favore degli alunni delle scuole secondarie di I grado che offre a studenti/esse in difficoltà nell’apprendimento scolastico un supporto allo studio da parte di studenti universitari volontari. </w:t>
      </w:r>
      <w:r w:rsidDel="00000000" w:rsidR="00000000" w:rsidRPr="00000000">
        <w:rPr>
          <w:rFonts w:ascii="Comfortaa" w:cs="Comfortaa" w:eastAsia="Comfortaa" w:hAnsi="Comfortaa"/>
          <w:highlight w:val="white"/>
          <w:rtl w:val="0"/>
        </w:rPr>
        <w:t xml:space="preserve">Nello specifico l'attività si svolge online e prevede complessivamente 36 ore ad alunno in rapporto uno a uno distribuite in due incontri alla settimana da un’ora e mezza ciascuno (copertura di circa tre mesi) durante i quali, attraverso la piattaforma Tutornow, il tutor fornisce aiuto nello svolgimento compiti/studio nelle materie di Italiano, Matematica, Inglese. </w:t>
      </w:r>
      <w:r w:rsidDel="00000000" w:rsidR="00000000" w:rsidRPr="00000000">
        <w:rPr>
          <w:rtl w:val="0"/>
        </w:rPr>
      </w:r>
    </w:p>
    <w:sectPr>
      <w:headerReference r:id="rId16" w:type="default"/>
      <w:pgSz w:h="16834" w:w="11909" w:orient="portrait"/>
      <w:pgMar w:bottom="566" w:top="566" w:left="566"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image" Target="media/image9.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4.png"/><Relationship Id="rId14" Type="http://schemas.openxmlformats.org/officeDocument/2006/relationships/image" Target="media/image3.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qhpyNeu7JkDwR6o0wBQxCskmA==">CgMxLjA4AHIhMXp5dE9nTWhlS3hOVU9TYzFTYmNuY0o0cDRJQmZUTG91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2025-11-07T15:01:00Z</dcterms:created>
  <dc:creator>La Carlot</dc:creator>
</cp:coreProperties>
</file>